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8D5" w:rsidRDefault="00B238D5" w:rsidP="00B238D5">
      <w:pPr>
        <w:spacing w:after="0" w:line="240" w:lineRule="auto"/>
        <w:rPr>
          <w:b/>
          <w:sz w:val="20"/>
          <w:szCs w:val="20"/>
        </w:rPr>
      </w:pPr>
      <w:r w:rsidRPr="00B238D5">
        <w:rPr>
          <w:b/>
          <w:sz w:val="20"/>
          <w:szCs w:val="20"/>
        </w:rPr>
        <w:t>Forgóeszköz gazdálkodás:</w:t>
      </w:r>
    </w:p>
    <w:p w:rsidR="00B238D5" w:rsidRPr="00B238D5" w:rsidRDefault="00B238D5" w:rsidP="00B238D5">
      <w:pPr>
        <w:spacing w:after="0" w:line="240" w:lineRule="auto"/>
        <w:rPr>
          <w:b/>
          <w:sz w:val="20"/>
          <w:szCs w:val="20"/>
        </w:rPr>
      </w:pPr>
    </w:p>
    <w:p w:rsidR="00B238D5" w:rsidRPr="00B238D5" w:rsidRDefault="00B238D5" w:rsidP="00B238D5">
      <w:pPr>
        <w:spacing w:after="0" w:line="240" w:lineRule="auto"/>
        <w:rPr>
          <w:sz w:val="20"/>
          <w:szCs w:val="20"/>
          <w:u w:val="single"/>
        </w:rPr>
      </w:pPr>
      <w:r w:rsidRPr="00B238D5">
        <w:rPr>
          <w:sz w:val="20"/>
          <w:szCs w:val="20"/>
          <w:u w:val="single"/>
        </w:rPr>
        <w:t>Átlagos készletállomány:</w:t>
      </w: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Átlagos anyag készlet állomány=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állományok összesen(súlyozott)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időszakok száma(negyedév)</m:t>
              </m:r>
            </m:den>
          </m:f>
          <m:r>
            <w:rPr>
              <w:rFonts w:ascii="Cambria Math" w:hAnsi="Cambria Math"/>
              <w:sz w:val="20"/>
              <w:szCs w:val="20"/>
            </w:rPr>
            <m:t>=mft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Átlagos befejezetlen áru készletállomány 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befelyezetlen állomány(súlyozott)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időszak száma(negyedév)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=mft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Átlagos kész termék készletállomány 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készt</m:t>
              </m:r>
              <m:r>
                <w:rPr>
                  <w:rFonts w:ascii="Cambria Math" w:eastAsiaTheme="minorEastAsia" w:hAnsi="Cambria Math"/>
                  <w:sz w:val="20"/>
                  <w:szCs w:val="20"/>
                </w:rPr>
                <m:t>ermék összesen(súlyozott)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időszak száma(negyedév)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=mft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Forgási sebesség:</w:t>
      </w: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Fordulat szám=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éves árbevétel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átlagos forgóeszköz állomány</m:t>
              </m:r>
            </m:den>
          </m:f>
          <m:r>
            <w:rPr>
              <w:rFonts w:ascii="Cambria Math" w:hAnsi="Cambria Math"/>
              <w:sz w:val="20"/>
              <w:szCs w:val="20"/>
            </w:rPr>
            <m:t>=fordulat/év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Forgási idő=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időszak napjainak száma×forgóeszköz állomány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árbevétel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=nap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Forgáis idő=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időszak napjainak száma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fordulat szám</m:t>
              </m:r>
            </m:den>
          </m:f>
          <m:r>
            <w:rPr>
              <w:rFonts w:ascii="Cambria Math" w:hAnsi="Cambria Math"/>
              <w:sz w:val="20"/>
              <w:szCs w:val="20"/>
            </w:rPr>
            <m:t>=nap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Fordulat szám és idő befelyezetlen áru és késztermék esetén is</w:t>
      </w: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Pr="00B238D5" w:rsidRDefault="00B238D5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  <w:r>
        <w:rPr>
          <w:rFonts w:eastAsiaTheme="minorEastAsia"/>
          <w:sz w:val="20"/>
          <w:szCs w:val="20"/>
          <w:u w:val="single"/>
        </w:rPr>
        <w:t>Komplex forgási</w:t>
      </w:r>
      <w:r w:rsidRPr="00B238D5">
        <w:rPr>
          <w:rFonts w:eastAsiaTheme="minorEastAsia"/>
          <w:sz w:val="20"/>
          <w:szCs w:val="20"/>
          <w:u w:val="single"/>
        </w:rPr>
        <w:t xml:space="preserve"> sebesség:</w:t>
      </w: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Fordulat szám teljes állománynál=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éves értékesítés</m:t>
              </m:r>
            </m:num>
            <m:den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átlagos készlet állomány</m:t>
                  </m:r>
                </m:e>
              </m:nary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=fordulat/év</m:t>
          </m:r>
        </m:oMath>
      </m:oMathPara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B238D5" w:rsidRDefault="00B238D5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Forgási idő=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365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fordulatszám teljes állománynál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=nap</m:t>
          </m:r>
        </m:oMath>
      </m:oMathPara>
    </w:p>
    <w:p w:rsidR="001E7A3E" w:rsidRDefault="001E7A3E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1E7A3E" w:rsidRPr="001E7A3E" w:rsidRDefault="001E7A3E" w:rsidP="00B238D5">
      <w:pPr>
        <w:spacing w:after="0" w:line="240" w:lineRule="auto"/>
        <w:rPr>
          <w:rFonts w:eastAsiaTheme="minorEastAsia"/>
          <w:sz w:val="20"/>
          <w:szCs w:val="20"/>
        </w:rPr>
      </w:pPr>
      <w:r w:rsidRPr="00D37AAD">
        <w:rPr>
          <w:rFonts w:eastAsiaTheme="minorEastAsia"/>
          <w:b/>
          <w:sz w:val="20"/>
          <w:szCs w:val="20"/>
        </w:rPr>
        <w:t>Munkaerőgazdaságtan</w:t>
      </w:r>
      <w:r w:rsidRPr="001E7A3E">
        <w:rPr>
          <w:rFonts w:eastAsiaTheme="minorEastAsia"/>
          <w:sz w:val="20"/>
          <w:szCs w:val="20"/>
        </w:rPr>
        <w:t>:</w:t>
      </w:r>
    </w:p>
    <w:p w:rsidR="001E7A3E" w:rsidRDefault="001E7A3E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D37AAD" w:rsidRDefault="001E7A3E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  <w:r w:rsidRPr="00D37AAD">
        <w:rPr>
          <w:rFonts w:eastAsiaTheme="minorEastAsia"/>
          <w:sz w:val="20"/>
          <w:szCs w:val="20"/>
          <w:u w:val="single"/>
        </w:rPr>
        <w:t>Létszámszükséglet meghatározása:</w:t>
      </w:r>
    </w:p>
    <w:p w:rsidR="00261944" w:rsidRDefault="00261944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261944" w:rsidRDefault="00261944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/>
              <w:sz w:val="20"/>
              <w:szCs w:val="20"/>
            </w:rPr>
            <m:t>1munkás produktív időalapja=</m:t>
          </m:r>
          <m:d>
            <m:dPr>
              <m:ctrlPr>
                <w:rPr>
                  <w:rFonts w:ascii="Cambria Math" w:eastAsiaTheme="minorEastAsia" w:hAnsi="Cambria Math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munkanapok száma-szabadság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sz w:val="20"/>
              <w:szCs w:val="20"/>
            </w:rPr>
            <m:t>×műszak×műszakproduktív időalapja=ó/év</m:t>
          </m:r>
        </m:oMath>
      </m:oMathPara>
    </w:p>
    <w:p w:rsidR="00CB4D4A" w:rsidRDefault="00CB4D4A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CB4D4A" w:rsidRDefault="00CB4D4A" w:rsidP="00B238D5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műveletenkénti teljes időszükséglet(pl.fúrás)=Aóra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/>
            <w:sz w:val="20"/>
            <w:szCs w:val="20"/>
          </w:rPr>
          <m:t xml:space="preserve">× </m:t>
        </m:r>
      </m:oMath>
      <w:r>
        <w:rPr>
          <w:rFonts w:eastAsiaTheme="minorEastAsia"/>
          <w:sz w:val="20"/>
          <w:szCs w:val="20"/>
        </w:rPr>
        <w:t xml:space="preserve">Adb + Bóra </w:t>
      </w:r>
      <m:oMath>
        <m:r>
          <m:rPr>
            <m:sty m:val="p"/>
          </m:rPr>
          <w:rPr>
            <w:rFonts w:ascii="Cambria Math" w:eastAsiaTheme="minorEastAsia" w:hAnsi="Cambria Math"/>
            <w:sz w:val="20"/>
            <w:szCs w:val="20"/>
          </w:rPr>
          <m:t xml:space="preserve">× </m:t>
        </m:r>
      </m:oMath>
      <w:r>
        <w:rPr>
          <w:rFonts w:eastAsiaTheme="minorEastAsia"/>
          <w:sz w:val="20"/>
          <w:szCs w:val="20"/>
        </w:rPr>
        <w:t>Bdb….=ó/év</w:t>
      </w:r>
    </w:p>
    <w:p w:rsidR="00261944" w:rsidRDefault="00261944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261944" w:rsidRPr="00CB4D4A" w:rsidRDefault="00CB4D4A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létszám szükséglet=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műveletenkénti teljes idő szükséglet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1 munkás produktív időalapja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=fő</m:t>
          </m:r>
        </m:oMath>
      </m:oMathPara>
    </w:p>
    <w:p w:rsidR="00261944" w:rsidRDefault="00261944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E371F3" w:rsidRDefault="00E371F3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E371F3" w:rsidRDefault="00E371F3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  <w:r>
        <w:rPr>
          <w:rFonts w:eastAsiaTheme="minorEastAsia"/>
          <w:sz w:val="20"/>
          <w:szCs w:val="20"/>
          <w:u w:val="single"/>
        </w:rPr>
        <w:t>Műszak kihasználtság:</w:t>
      </w:r>
    </w:p>
    <w:p w:rsidR="00E371F3" w:rsidRDefault="00E371F3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E371F3" w:rsidRDefault="00D54C9F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hasznos idő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term.előáll.id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időalap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műszakidő</m:t>
                  </m:r>
                </m:e>
              </m:d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veszteségi idő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munkásfüggő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műszakidő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veszteségi idő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munkásfüggetlen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műszakidő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=100%</m:t>
          </m:r>
        </m:oMath>
      </m:oMathPara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653B1C" w:rsidRPr="00653B1C" w:rsidRDefault="00653B1C" w:rsidP="00653B1C">
      <w:pPr>
        <w:spacing w:after="0" w:line="240" w:lineRule="auto"/>
        <w:rPr>
          <w:rFonts w:eastAsiaTheme="minorEastAsia"/>
          <w:sz w:val="20"/>
          <w:szCs w:val="20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/>
              <w:sz w:val="20"/>
              <w:szCs w:val="20"/>
            </w:rPr>
            <m:t>technológiai teljesítmény</m:t>
          </m:r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normaidő(teljesített normaidő)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hasznosidő(termék előállítási ideje)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×100=%</m:t>
          </m:r>
        </m:oMath>
      </m:oMathPara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/>
              <w:sz w:val="20"/>
              <w:szCs w:val="20"/>
            </w:rPr>
            <m:t>műszak teljesítmény=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u w:val="single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  <w:u w:val="single"/>
                </w:rPr>
                <m:t>normaidő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u w:val="single"/>
                </w:rPr>
                <m:t>időalap(műszakidő)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  <w:u w:val="single"/>
            </w:rPr>
            <m:t>×100=%</m:t>
          </m:r>
        </m:oMath>
      </m:oMathPara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w:lastRenderedPageBreak/>
            <m:t>tartalék=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veszteségi idő(munkástól függ&amp;nem függő)</m:t>
                  </m:r>
                </m:e>
              </m:nary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hasznos idő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×100=%</m:t>
          </m:r>
        </m:oMath>
      </m:oMathPara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  <w:u w:val="single"/>
            </w:rPr>
            <m:t>Elérhető termelékenységi szint mennyivel növelhető=taralék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u w:val="single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  <w:u w:val="single"/>
                </w:rPr>
                <m:t>1+tartalék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  <w:u w:val="single"/>
            </w:rPr>
            <m:t>×teljesítmény%×100=%</m:t>
          </m:r>
        </m:oMath>
      </m:oMathPara>
    </w:p>
    <w:p w:rsidR="00653B1C" w:rsidRPr="00653B1C" w:rsidRDefault="00653B1C" w:rsidP="00B238D5">
      <w:pPr>
        <w:spacing w:after="0" w:line="240" w:lineRule="auto"/>
        <w:rPr>
          <w:rFonts w:eastAsiaTheme="minorEastAsia"/>
          <w:b/>
          <w:sz w:val="20"/>
          <w:szCs w:val="20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b/>
          <w:sz w:val="20"/>
          <w:szCs w:val="20"/>
        </w:rPr>
      </w:pPr>
      <w:r w:rsidRPr="00653B1C">
        <w:rPr>
          <w:rFonts w:eastAsiaTheme="minorEastAsia"/>
          <w:b/>
          <w:sz w:val="20"/>
          <w:szCs w:val="20"/>
        </w:rPr>
        <w:t>Költség számítás, gazdálkodás</w:t>
      </w:r>
    </w:p>
    <w:p w:rsidR="00653B1C" w:rsidRDefault="00653B1C" w:rsidP="00B238D5">
      <w:pPr>
        <w:spacing w:after="0" w:line="240" w:lineRule="auto"/>
        <w:rPr>
          <w:rFonts w:eastAsiaTheme="minorEastAsia"/>
          <w:b/>
          <w:sz w:val="20"/>
          <w:szCs w:val="20"/>
        </w:rPr>
      </w:pP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Fedezeti összeg= ár-változó ktg(közvetlen ktg)</w:t>
      </w:r>
      <w:r w:rsidR="000D6140">
        <w:rPr>
          <w:rFonts w:eastAsiaTheme="minorEastAsia"/>
          <w:sz w:val="20"/>
          <w:szCs w:val="20"/>
        </w:rPr>
        <w:t>= Ft/db</w:t>
      </w:r>
    </w:p>
    <w:p w:rsidR="00653B1C" w:rsidRDefault="00653B1C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653B1C" w:rsidRDefault="000D6140" w:rsidP="00B238D5">
      <w:pPr>
        <w:spacing w:after="0" w:line="240" w:lineRule="auto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kritikus gyártmánymennyiség=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közvetett költ</m:t>
              </m:r>
              <m:r>
                <w:rPr>
                  <w:rFonts w:ascii="Cambria Math" w:eastAsiaTheme="minorEastAsia" w:hAnsi="Cambria Math"/>
                  <w:sz w:val="20"/>
                  <w:szCs w:val="20"/>
                </w:rPr>
                <m:t>ség(FC)</m:t>
              </m:r>
              <m:r>
                <w:rPr>
                  <w:rFonts w:ascii="Cambria Math" w:eastAsiaTheme="minorEastAsia" w:hAnsi="Cambria Math"/>
                  <w:sz w:val="20"/>
                  <w:szCs w:val="20"/>
                </w:rPr>
                <m:t>/év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fedezeti összeg(közvetlen)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=db</m:t>
          </m:r>
          <m:r>
            <w:rPr>
              <w:rFonts w:ascii="Cambria Math" w:eastAsiaTheme="minorEastAsia" w:hAnsi="Cambria Math"/>
              <w:sz w:val="20"/>
              <w:szCs w:val="20"/>
            </w:rPr>
            <m:t>/év</m:t>
          </m:r>
        </m:oMath>
      </m:oMathPara>
    </w:p>
    <w:p w:rsidR="000D6140" w:rsidRDefault="000D6140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0D6140" w:rsidRPr="000D6140" w:rsidRDefault="000D6140" w:rsidP="00B238D5">
      <w:pPr>
        <w:spacing w:after="0" w:line="240" w:lineRule="auto"/>
        <w:rPr>
          <w:rFonts w:eastAsiaTheme="minorEastAsia"/>
          <w:b/>
          <w:sz w:val="20"/>
          <w:szCs w:val="20"/>
        </w:rPr>
      </w:pPr>
      <w:r w:rsidRPr="000D6140">
        <w:rPr>
          <w:rFonts w:eastAsiaTheme="minorEastAsia"/>
          <w:b/>
          <w:sz w:val="20"/>
          <w:szCs w:val="20"/>
        </w:rPr>
        <w:t>Beruházás gazdaságosság:</w:t>
      </w:r>
    </w:p>
    <w:p w:rsidR="000D6140" w:rsidRDefault="000D6140" w:rsidP="00B238D5">
      <w:pPr>
        <w:spacing w:after="0" w:line="240" w:lineRule="auto"/>
        <w:rPr>
          <w:rFonts w:eastAsiaTheme="minorEastAsia"/>
          <w:sz w:val="20"/>
          <w:szCs w:val="20"/>
        </w:rPr>
      </w:pPr>
    </w:p>
    <w:p w:rsidR="000D6140" w:rsidRDefault="000D6140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  <w:r w:rsidRPr="000D6140">
        <w:rPr>
          <w:rFonts w:eastAsiaTheme="minorEastAsia"/>
          <w:sz w:val="20"/>
          <w:szCs w:val="20"/>
          <w:u w:val="single"/>
        </w:rPr>
        <w:t>Statikus</w:t>
      </w:r>
    </w:p>
    <w:p w:rsidR="000D6140" w:rsidRDefault="000D6140" w:rsidP="00B238D5">
      <w:pPr>
        <w:spacing w:after="0" w:line="240" w:lineRule="auto"/>
        <w:rPr>
          <w:rFonts w:eastAsiaTheme="minorEastAsia"/>
          <w:sz w:val="20"/>
          <w:szCs w:val="20"/>
          <w:u w:val="single"/>
        </w:rPr>
      </w:pPr>
    </w:p>
    <w:p w:rsidR="000D6140" w:rsidRDefault="000D6140" w:rsidP="00B238D5">
      <w:pPr>
        <w:spacing w:after="0" w:line="240" w:lineRule="auto"/>
        <w:rPr>
          <w:rFonts w:eastAsiaTheme="minorEastAsia"/>
          <w:i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N</m:t>
        </m:r>
        <m:r>
          <w:rPr>
            <w:rFonts w:ascii="Cambria Math" w:eastAsiaTheme="minorEastAsia" w:hAnsi="Cambria Math"/>
            <w:sz w:val="20"/>
            <w:szCs w:val="20"/>
          </w:rPr>
          <m:t>yereség=∑Eredmény(Bevétel)-∑ráfordítás(Beruházás)=Ft</m:t>
        </m:r>
      </m:oMath>
      <w:r>
        <w:rPr>
          <w:rFonts w:eastAsiaTheme="minorEastAsia"/>
          <w:i/>
          <w:sz w:val="20"/>
          <w:szCs w:val="20"/>
        </w:rPr>
        <w:t xml:space="preserve">  v.  (1ségár-ktg)×évi db mennyiség= Ft/év</w:t>
      </w:r>
    </w:p>
    <w:p w:rsidR="000D6140" w:rsidRDefault="000D6140" w:rsidP="00B238D5">
      <w:pPr>
        <w:spacing w:after="0" w:line="240" w:lineRule="auto"/>
        <w:rPr>
          <w:rFonts w:eastAsiaTheme="minorEastAsia"/>
          <w:i/>
          <w:sz w:val="20"/>
          <w:szCs w:val="20"/>
        </w:rPr>
      </w:pPr>
    </w:p>
    <w:p w:rsidR="000D6140" w:rsidRDefault="000D6140" w:rsidP="00B238D5">
      <w:pPr>
        <w:spacing w:after="0" w:line="240" w:lineRule="auto"/>
        <w:rPr>
          <w:rFonts w:eastAsiaTheme="minorEastAsia"/>
          <w:i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Gazdaságosság=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Eredmény</m:t>
                  </m:r>
                </m:e>
              </m:nary>
            </m:num>
            <m:den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Ráfordítás</m:t>
                  </m:r>
                </m:e>
              </m:nary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</m:oMath>
      </m:oMathPara>
    </w:p>
    <w:p w:rsidR="000D6140" w:rsidRDefault="000D6140" w:rsidP="00B238D5">
      <w:pPr>
        <w:spacing w:after="0" w:line="240" w:lineRule="auto"/>
        <w:rPr>
          <w:rFonts w:eastAsiaTheme="minorEastAsia"/>
          <w:i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Megtérülési év=megtérülés előtti év+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fennmaradó összeg megtérülés előtti évben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megtérülési év nyeresége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=év</m:t>
          </m:r>
        </m:oMath>
      </m:oMathPara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</w:rPr>
      </w:pPr>
      <w:r>
        <w:rPr>
          <w:rFonts w:eastAsiaTheme="minorEastAsia"/>
          <w:i/>
          <w:sz w:val="20"/>
          <w:szCs w:val="20"/>
        </w:rPr>
        <w:tab/>
      </w:r>
      <m:oMath>
        <m:r>
          <w:rPr>
            <w:rFonts w:ascii="Cambria Math" w:eastAsiaTheme="minorEastAsia" w:hAnsi="Cambria Math"/>
            <w:sz w:val="20"/>
            <w:szCs w:val="20"/>
          </w:rPr>
          <m:t>v.              =beruházás megvalósításának ideje+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teljes ráfordítás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éves átl.eredemény</m:t>
            </m:r>
          </m:den>
        </m:f>
      </m:oMath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Megtérülés statikusan=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Beruházás</m:t>
                  </m:r>
                </m:e>
              </m:nary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Netto hozam/év</m:t>
              </m:r>
            </m:den>
          </m:f>
        </m:oMath>
      </m:oMathPara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  <w:u w:val="single"/>
        </w:rPr>
      </w:pPr>
      <w:r w:rsidRPr="000D6140">
        <w:rPr>
          <w:rFonts w:eastAsiaTheme="minorEastAsia"/>
          <w:i/>
          <w:sz w:val="20"/>
          <w:szCs w:val="20"/>
          <w:u w:val="single"/>
        </w:rPr>
        <w:t>Dinamikus</w:t>
      </w: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  <w:u w:val="single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i/>
          <w:sz w:val="20"/>
          <w:szCs w:val="20"/>
          <w:u w:val="single"/>
        </w:rPr>
      </w:pPr>
    </w:p>
    <w:p w:rsidR="000D6140" w:rsidRP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NPV=összes pénzáramlás jelenértéke diszkontálva</w:t>
      </w: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n=évek száma</w:t>
      </w: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kamattényező=kamatláb, diszkontláb</w:t>
      </w: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Diszkont tényező=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(1+kamattényező)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</m:sup>
              </m:sSup>
            </m:den>
          </m:f>
        </m:oMath>
      </m:oMathPara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Kamatos kamat=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(1+kamattényező)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n</m:t>
              </m:r>
            </m:sup>
          </m:sSup>
        </m:oMath>
      </m:oMathPara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Egyszerű kamat=(1+kamattényező×n)</m:t>
          </m:r>
        </m:oMath>
      </m:oMathPara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w:r w:rsidRPr="000D6140">
        <w:rPr>
          <w:rFonts w:eastAsiaTheme="minorEastAsia"/>
          <w:sz w:val="20"/>
          <w:szCs w:val="20"/>
        </w:rPr>
        <w:t>NPV(nettó jelenérték)=</w:t>
      </w:r>
      <w:r>
        <w:rPr>
          <w:rFonts w:eastAsiaTheme="minorEastAsia"/>
          <w:sz w:val="20"/>
          <w:szCs w:val="20"/>
        </w:rPr>
        <w:t>∑(eredmény jelenértéke×diszkont tényező)-∑(Beruházás jelenértéke×diszkontt.)</w:t>
      </w: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Gazdaságosság=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Eredmény ×diszkonttényező</m:t>
                      </m:r>
                    </m:e>
                  </m:d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=Eredmény jelenértéke</m:t>
                  </m:r>
                </m:e>
              </m:nary>
            </m:num>
            <m:den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(Beruházás ×diszkonttényező)</m:t>
                  </m:r>
                </m:e>
              </m:nary>
              <m:r>
                <w:rPr>
                  <w:rFonts w:ascii="Cambria Math" w:eastAsiaTheme="minorEastAsia" w:hAnsi="Cambria Math"/>
                  <w:sz w:val="20"/>
                  <w:szCs w:val="20"/>
                </w:rPr>
                <m:t>=Beruházás jelenértéke</m:t>
              </m:r>
            </m:den>
          </m:f>
        </m:oMath>
      </m:oMathPara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</w:p>
    <w:p w:rsidR="000D6140" w:rsidRDefault="000D6140" w:rsidP="000D6140">
      <w:pPr>
        <w:spacing w:after="0" w:line="240" w:lineRule="auto"/>
        <w:ind w:firstLine="1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dinamikus megtérülési idő(diszkontált öszegekkel)</w:t>
      </w:r>
    </w:p>
    <w:sectPr w:rsidR="000D6140" w:rsidSect="00B238D5">
      <w:pgSz w:w="11906" w:h="16838"/>
      <w:pgMar w:top="1417" w:right="707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2411"/>
    <w:multiLevelType w:val="hybridMultilevel"/>
    <w:tmpl w:val="5E3822CE"/>
    <w:lvl w:ilvl="0" w:tplc="366E8A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7E7E67"/>
    <w:multiLevelType w:val="hybridMultilevel"/>
    <w:tmpl w:val="33605888"/>
    <w:lvl w:ilvl="0" w:tplc="8E221DC4">
      <w:numFmt w:val="bullet"/>
      <w:lvlText w:val="-"/>
      <w:lvlJc w:val="left"/>
      <w:pPr>
        <w:ind w:left="615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">
    <w:nsid w:val="7989418B"/>
    <w:multiLevelType w:val="hybridMultilevel"/>
    <w:tmpl w:val="7C241902"/>
    <w:lvl w:ilvl="0" w:tplc="845E98E8">
      <w:numFmt w:val="bullet"/>
      <w:lvlText w:val="-"/>
      <w:lvlJc w:val="left"/>
      <w:pPr>
        <w:ind w:left="615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B238D5"/>
    <w:rsid w:val="000D6140"/>
    <w:rsid w:val="001E7A3E"/>
    <w:rsid w:val="00261944"/>
    <w:rsid w:val="002C6FE9"/>
    <w:rsid w:val="00653B1C"/>
    <w:rsid w:val="00A85878"/>
    <w:rsid w:val="00B238D5"/>
    <w:rsid w:val="00CB4D4A"/>
    <w:rsid w:val="00D37AAD"/>
    <w:rsid w:val="00D54C9F"/>
    <w:rsid w:val="00D84D9F"/>
    <w:rsid w:val="00E37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8587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B238D5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23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238D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B238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498</Words>
  <Characters>3443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Eszter</dc:creator>
  <cp:lastModifiedBy>Eszter</cp:lastModifiedBy>
  <cp:revision>7</cp:revision>
  <dcterms:created xsi:type="dcterms:W3CDTF">2009-03-31T21:18:00Z</dcterms:created>
  <dcterms:modified xsi:type="dcterms:W3CDTF">2009-04-18T12:03:00Z</dcterms:modified>
</cp:coreProperties>
</file>