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5321" w:rsidRPr="002348FE" w:rsidRDefault="00325321" w:rsidP="008B4151">
      <w:pPr>
        <w:rPr>
          <w:sz w:val="18"/>
          <w:szCs w:val="18"/>
        </w:rPr>
      </w:pPr>
    </w:p>
    <w:p w:rsidR="008B4151" w:rsidRPr="002348FE" w:rsidRDefault="008B4151" w:rsidP="008B4151">
      <w:pPr>
        <w:jc w:val="both"/>
        <w:rPr>
          <w:b/>
          <w:sz w:val="18"/>
          <w:szCs w:val="18"/>
          <w:u w:val="single"/>
        </w:rPr>
      </w:pPr>
      <w:smartTag w:uri="urn:schemas-microsoft-com:office:smarttags" w:element="metricconverter">
        <w:smartTagPr>
          <w:attr w:name="ProductID" w:val="1. A"/>
        </w:smartTagPr>
        <w:r w:rsidRPr="002348FE">
          <w:rPr>
            <w:b/>
            <w:sz w:val="18"/>
            <w:szCs w:val="18"/>
            <w:u w:val="single"/>
          </w:rPr>
          <w:t>1. A</w:t>
        </w:r>
      </w:smartTag>
      <w:r w:rsidRPr="002348FE">
        <w:rPr>
          <w:b/>
          <w:sz w:val="18"/>
          <w:szCs w:val="18"/>
          <w:u w:val="single"/>
        </w:rPr>
        <w:t xml:space="preserve"> készletezés és fő területei:</w:t>
      </w:r>
    </w:p>
    <w:p w:rsidR="008B4151" w:rsidRPr="002348FE" w:rsidRDefault="008B4151" w:rsidP="008B4151">
      <w:pPr>
        <w:numPr>
          <w:ilvl w:val="0"/>
          <w:numId w:val="2"/>
        </w:numPr>
        <w:tabs>
          <w:tab w:val="clear" w:pos="720"/>
          <w:tab w:val="num" w:pos="540"/>
        </w:tabs>
        <w:ind w:left="568" w:hanging="284"/>
        <w:jc w:val="both"/>
        <w:rPr>
          <w:sz w:val="18"/>
          <w:szCs w:val="18"/>
        </w:rPr>
      </w:pPr>
      <w:r w:rsidRPr="002348FE">
        <w:rPr>
          <w:b/>
          <w:sz w:val="18"/>
          <w:szCs w:val="18"/>
        </w:rPr>
        <w:t>Készletezés:</w:t>
      </w:r>
      <w:r w:rsidRPr="002348FE">
        <w:rPr>
          <w:sz w:val="18"/>
          <w:szCs w:val="18"/>
        </w:rPr>
        <w:t xml:space="preserve"> a készletekkel kapcsolatos technikai és gazdasági műveletek és döntések összessége.</w:t>
      </w:r>
    </w:p>
    <w:p w:rsidR="008B4151" w:rsidRPr="002348FE" w:rsidRDefault="008B4151" w:rsidP="008B4151">
      <w:pPr>
        <w:numPr>
          <w:ilvl w:val="0"/>
          <w:numId w:val="2"/>
        </w:numPr>
        <w:tabs>
          <w:tab w:val="clear" w:pos="720"/>
          <w:tab w:val="num" w:pos="540"/>
        </w:tabs>
        <w:ind w:left="568" w:hanging="284"/>
        <w:jc w:val="both"/>
        <w:rPr>
          <w:sz w:val="18"/>
          <w:szCs w:val="18"/>
        </w:rPr>
      </w:pPr>
      <w:r w:rsidRPr="002348FE">
        <w:rPr>
          <w:sz w:val="18"/>
          <w:szCs w:val="18"/>
        </w:rPr>
        <w:t xml:space="preserve">Készletezési tevékenység területei: készletezéssel kapcsolatos </w:t>
      </w:r>
      <w:r w:rsidRPr="002348FE">
        <w:rPr>
          <w:b/>
          <w:i/>
          <w:sz w:val="18"/>
          <w:szCs w:val="18"/>
        </w:rPr>
        <w:t>döntések</w:t>
      </w:r>
      <w:r w:rsidRPr="002348FE">
        <w:rPr>
          <w:sz w:val="18"/>
          <w:szCs w:val="18"/>
        </w:rPr>
        <w:t xml:space="preserve"> és a készletezéshez kapcsolódó </w:t>
      </w:r>
      <w:r w:rsidRPr="002348FE">
        <w:rPr>
          <w:b/>
          <w:i/>
          <w:sz w:val="18"/>
          <w:szCs w:val="18"/>
        </w:rPr>
        <w:t>gyakorlati teendők</w:t>
      </w:r>
    </w:p>
    <w:p w:rsidR="008B4151" w:rsidRPr="002348FE" w:rsidRDefault="008B4151" w:rsidP="008B4151">
      <w:pPr>
        <w:ind w:left="284"/>
        <w:jc w:val="both"/>
        <w:rPr>
          <w:sz w:val="18"/>
          <w:szCs w:val="18"/>
        </w:rPr>
      </w:pPr>
    </w:p>
    <w:p w:rsidR="008B4151" w:rsidRPr="002348FE" w:rsidRDefault="008B4151" w:rsidP="008B4151">
      <w:pPr>
        <w:jc w:val="both"/>
        <w:rPr>
          <w:b/>
          <w:sz w:val="18"/>
          <w:szCs w:val="18"/>
          <w:u w:val="single"/>
        </w:rPr>
      </w:pPr>
      <w:smartTag w:uri="urn:schemas-microsoft-com:office:smarttags" w:element="metricconverter">
        <w:smartTagPr>
          <w:attr w:name="ProductID" w:val="2. A"/>
        </w:smartTagPr>
        <w:r w:rsidRPr="002348FE">
          <w:rPr>
            <w:b/>
            <w:sz w:val="18"/>
            <w:szCs w:val="18"/>
            <w:u w:val="single"/>
          </w:rPr>
          <w:t>2. A</w:t>
        </w:r>
      </w:smartTag>
      <w:r w:rsidRPr="002348FE">
        <w:rPr>
          <w:b/>
          <w:sz w:val="18"/>
          <w:szCs w:val="18"/>
          <w:u w:val="single"/>
        </w:rPr>
        <w:t xml:space="preserve"> készletezéshez kapcsolódó legfontosabb döntések:</w:t>
      </w:r>
    </w:p>
    <w:p w:rsidR="008B4151" w:rsidRPr="002348FE" w:rsidRDefault="008B4151" w:rsidP="008B4151">
      <w:pPr>
        <w:spacing w:before="40" w:after="40"/>
        <w:jc w:val="both"/>
        <w:rPr>
          <w:b/>
          <w:i/>
          <w:sz w:val="18"/>
          <w:szCs w:val="18"/>
        </w:rPr>
      </w:pPr>
      <w:r w:rsidRPr="002348FE">
        <w:rPr>
          <w:b/>
          <w:i/>
          <w:sz w:val="18"/>
          <w:szCs w:val="18"/>
        </w:rPr>
        <w:t>2.1. A készletgazdálkodási politika kialakítása:</w:t>
      </w:r>
    </w:p>
    <w:p w:rsidR="008B4151" w:rsidRPr="002348FE" w:rsidRDefault="008B4151" w:rsidP="008B4151">
      <w:pPr>
        <w:numPr>
          <w:ilvl w:val="0"/>
          <w:numId w:val="2"/>
        </w:numPr>
        <w:tabs>
          <w:tab w:val="clear" w:pos="720"/>
          <w:tab w:val="num" w:pos="540"/>
        </w:tabs>
        <w:ind w:left="568" w:hanging="284"/>
        <w:jc w:val="both"/>
        <w:rPr>
          <w:b/>
          <w:sz w:val="18"/>
          <w:szCs w:val="18"/>
        </w:rPr>
      </w:pPr>
      <w:r w:rsidRPr="002348FE">
        <w:rPr>
          <w:b/>
          <w:sz w:val="18"/>
          <w:szCs w:val="18"/>
        </w:rPr>
        <w:t xml:space="preserve">Készletgazdálkodási politika: </w:t>
      </w:r>
      <w:r w:rsidRPr="002348FE">
        <w:rPr>
          <w:i/>
          <w:sz w:val="18"/>
          <w:szCs w:val="18"/>
        </w:rPr>
        <w:t>azoknak a készletezési és beszerzési elveknek az összessége, amelyek meghatározzák a forgalmazáshoz szükséges készlet nagyságát (szintjét)</w:t>
      </w:r>
      <w:r w:rsidRPr="002348FE">
        <w:rPr>
          <w:sz w:val="18"/>
          <w:szCs w:val="18"/>
        </w:rPr>
        <w:t>.</w:t>
      </w:r>
    </w:p>
    <w:p w:rsidR="008B4151" w:rsidRPr="002348FE" w:rsidRDefault="008B4151" w:rsidP="008B4151">
      <w:pPr>
        <w:numPr>
          <w:ilvl w:val="0"/>
          <w:numId w:val="2"/>
        </w:numPr>
        <w:tabs>
          <w:tab w:val="clear" w:pos="720"/>
          <w:tab w:val="num" w:pos="540"/>
        </w:tabs>
        <w:ind w:left="568" w:hanging="284"/>
        <w:jc w:val="both"/>
        <w:rPr>
          <w:sz w:val="18"/>
          <w:szCs w:val="18"/>
        </w:rPr>
      </w:pPr>
      <w:r w:rsidRPr="002348FE">
        <w:rPr>
          <w:b/>
          <w:sz w:val="18"/>
          <w:szCs w:val="18"/>
        </w:rPr>
        <w:t>A készletgazdálkodási politika alaptípusai: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állandó időközönként azonos mennyiség rendelése,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jelzőkészletszint elérésekor állandó mennyiség rendelése,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állandó időközönként megadott készletszintre való feltöltés,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jelzőkészletszint elérésekor a megadott készletszintre való feltöltés.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8B4151" w:rsidRPr="002348FE" w:rsidTr="00590903">
        <w:tc>
          <w:tcPr>
            <w:tcW w:w="9778" w:type="dxa"/>
            <w:gridSpan w:val="4"/>
            <w:vAlign w:val="center"/>
          </w:tcPr>
          <w:p w:rsidR="008B4151" w:rsidRPr="002348FE" w:rsidRDefault="008B4151" w:rsidP="00590903">
            <w:pPr>
              <w:jc w:val="center"/>
              <w:rPr>
                <w:b/>
                <w:sz w:val="18"/>
                <w:szCs w:val="18"/>
              </w:rPr>
            </w:pPr>
            <w:r w:rsidRPr="002348FE">
              <w:rPr>
                <w:b/>
                <w:sz w:val="18"/>
                <w:szCs w:val="18"/>
              </w:rPr>
              <w:t>MIKOR rendeljünk?</w:t>
            </w:r>
          </w:p>
        </w:tc>
      </w:tr>
      <w:tr w:rsidR="008B4151" w:rsidRPr="002348FE" w:rsidTr="00590903">
        <w:tc>
          <w:tcPr>
            <w:tcW w:w="4888" w:type="dxa"/>
            <w:gridSpan w:val="2"/>
            <w:vAlign w:val="center"/>
          </w:tcPr>
          <w:p w:rsidR="008B4151" w:rsidRPr="002348FE" w:rsidRDefault="008B4151" w:rsidP="00590903">
            <w:pPr>
              <w:jc w:val="center"/>
              <w:rPr>
                <w:b/>
                <w:i/>
                <w:sz w:val="18"/>
                <w:szCs w:val="18"/>
              </w:rPr>
            </w:pPr>
            <w:r w:rsidRPr="002348FE">
              <w:rPr>
                <w:b/>
                <w:i/>
                <w:sz w:val="18"/>
                <w:szCs w:val="18"/>
              </w:rPr>
              <w:t>Állandó időközönként</w:t>
            </w:r>
          </w:p>
        </w:tc>
        <w:tc>
          <w:tcPr>
            <w:tcW w:w="4890" w:type="dxa"/>
            <w:gridSpan w:val="2"/>
            <w:vAlign w:val="center"/>
          </w:tcPr>
          <w:p w:rsidR="008B4151" w:rsidRPr="002348FE" w:rsidRDefault="008B4151" w:rsidP="00590903">
            <w:pPr>
              <w:jc w:val="center"/>
              <w:rPr>
                <w:b/>
                <w:i/>
                <w:sz w:val="18"/>
                <w:szCs w:val="18"/>
              </w:rPr>
            </w:pPr>
            <w:r w:rsidRPr="002348FE">
              <w:rPr>
                <w:b/>
                <w:i/>
                <w:sz w:val="18"/>
                <w:szCs w:val="18"/>
              </w:rPr>
              <w:t>A jelzőkészletszint elérésekor</w:t>
            </w:r>
          </w:p>
        </w:tc>
      </w:tr>
      <w:tr w:rsidR="008B4151" w:rsidRPr="002348FE" w:rsidTr="00590903">
        <w:tc>
          <w:tcPr>
            <w:tcW w:w="9778" w:type="dxa"/>
            <w:gridSpan w:val="4"/>
            <w:vAlign w:val="center"/>
          </w:tcPr>
          <w:p w:rsidR="008B4151" w:rsidRPr="002348FE" w:rsidRDefault="008B4151" w:rsidP="00590903">
            <w:pPr>
              <w:jc w:val="center"/>
              <w:rPr>
                <w:b/>
                <w:sz w:val="18"/>
                <w:szCs w:val="18"/>
              </w:rPr>
            </w:pPr>
            <w:r w:rsidRPr="002348FE">
              <w:rPr>
                <w:b/>
                <w:sz w:val="18"/>
                <w:szCs w:val="18"/>
              </w:rPr>
              <w:t>MENNYIT rendeljünk?</w:t>
            </w:r>
          </w:p>
        </w:tc>
      </w:tr>
      <w:tr w:rsidR="008B4151" w:rsidRPr="002348FE" w:rsidTr="00590903">
        <w:tc>
          <w:tcPr>
            <w:tcW w:w="2444" w:type="dxa"/>
            <w:vAlign w:val="center"/>
          </w:tcPr>
          <w:p w:rsidR="008B4151" w:rsidRPr="002348FE" w:rsidRDefault="008B4151" w:rsidP="00590903">
            <w:pPr>
              <w:jc w:val="center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t>állandó mennyiséget</w:t>
            </w:r>
          </w:p>
        </w:tc>
        <w:tc>
          <w:tcPr>
            <w:tcW w:w="2444" w:type="dxa"/>
            <w:vAlign w:val="center"/>
          </w:tcPr>
          <w:p w:rsidR="008B4151" w:rsidRPr="002348FE" w:rsidRDefault="008B4151" w:rsidP="00590903">
            <w:pPr>
              <w:jc w:val="center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t>a megadott készletszint eléréséhez szükséges (változó) mennyiséget</w:t>
            </w:r>
          </w:p>
        </w:tc>
        <w:tc>
          <w:tcPr>
            <w:tcW w:w="2445" w:type="dxa"/>
            <w:vAlign w:val="center"/>
          </w:tcPr>
          <w:p w:rsidR="008B4151" w:rsidRPr="002348FE" w:rsidRDefault="008B4151" w:rsidP="00590903">
            <w:pPr>
              <w:jc w:val="center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t>állandó mennyiséget</w:t>
            </w:r>
          </w:p>
        </w:tc>
        <w:tc>
          <w:tcPr>
            <w:tcW w:w="2445" w:type="dxa"/>
            <w:vAlign w:val="center"/>
          </w:tcPr>
          <w:p w:rsidR="008B4151" w:rsidRPr="002348FE" w:rsidRDefault="008B4151" w:rsidP="00590903">
            <w:pPr>
              <w:jc w:val="center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t>a megadott készletszint eléréséhez szükséges (változó) mennyiséget</w:t>
            </w:r>
          </w:p>
        </w:tc>
      </w:tr>
    </w:tbl>
    <w:p w:rsidR="008B4151" w:rsidRPr="002348FE" w:rsidRDefault="008B4151" w:rsidP="008B4151">
      <w:pPr>
        <w:tabs>
          <w:tab w:val="num" w:pos="1260"/>
        </w:tabs>
        <w:jc w:val="both"/>
        <w:rPr>
          <w:sz w:val="18"/>
          <w:szCs w:val="18"/>
        </w:rPr>
      </w:pPr>
    </w:p>
    <w:p w:rsidR="008B4151" w:rsidRPr="002348FE" w:rsidRDefault="008B4151" w:rsidP="008B4151">
      <w:pPr>
        <w:spacing w:before="40" w:after="40"/>
        <w:jc w:val="both"/>
        <w:rPr>
          <w:b/>
          <w:i/>
          <w:sz w:val="18"/>
          <w:szCs w:val="18"/>
        </w:rPr>
      </w:pPr>
      <w:r w:rsidRPr="002348FE">
        <w:rPr>
          <w:b/>
          <w:i/>
          <w:sz w:val="18"/>
          <w:szCs w:val="18"/>
        </w:rPr>
        <w:t>2.2. Döntés készletek nagyságáról és összetételéről:</w:t>
      </w:r>
    </w:p>
    <w:p w:rsidR="008B4151" w:rsidRPr="002348FE" w:rsidRDefault="008B4151" w:rsidP="008B4151">
      <w:pPr>
        <w:numPr>
          <w:ilvl w:val="0"/>
          <w:numId w:val="2"/>
        </w:numPr>
        <w:tabs>
          <w:tab w:val="clear" w:pos="720"/>
          <w:tab w:val="num" w:pos="540"/>
        </w:tabs>
        <w:ind w:left="568" w:hanging="284"/>
        <w:jc w:val="both"/>
        <w:rPr>
          <w:b/>
          <w:sz w:val="18"/>
          <w:szCs w:val="18"/>
        </w:rPr>
      </w:pPr>
      <w:r w:rsidRPr="002348FE">
        <w:rPr>
          <w:b/>
          <w:sz w:val="18"/>
          <w:szCs w:val="18"/>
        </w:rPr>
        <w:t xml:space="preserve">Optimális készlet: </w:t>
      </w:r>
      <w:r w:rsidRPr="002348FE">
        <w:rPr>
          <w:sz w:val="18"/>
          <w:szCs w:val="18"/>
        </w:rPr>
        <w:t>az a készletnagyság, mely a forgalom zavartalan lebonyolítását lehetővé teszi, a legnagyobb árbevételt biztosítva, a készletezési költségek minimalizálása mellett.</w:t>
      </w:r>
    </w:p>
    <w:p w:rsidR="008B4151" w:rsidRPr="002348FE" w:rsidRDefault="008B4151" w:rsidP="008B4151">
      <w:pPr>
        <w:numPr>
          <w:ilvl w:val="0"/>
          <w:numId w:val="2"/>
        </w:numPr>
        <w:tabs>
          <w:tab w:val="clear" w:pos="720"/>
          <w:tab w:val="num" w:pos="540"/>
        </w:tabs>
        <w:ind w:left="568" w:hanging="284"/>
        <w:jc w:val="both"/>
        <w:rPr>
          <w:b/>
          <w:sz w:val="18"/>
          <w:szCs w:val="18"/>
        </w:rPr>
      </w:pPr>
      <w:r w:rsidRPr="002348FE">
        <w:rPr>
          <w:b/>
          <w:sz w:val="18"/>
          <w:szCs w:val="18"/>
        </w:rPr>
        <w:t>Az optimális készletnagyságot befolyásoló tényezők: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a kereskedelmi tevékenység jellemzői: nagykereskedelem, kiskereskedelem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a forgalom nagysága és időbeli hullámzása,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a beszerzés gyakorisága, mennyisége, szállítási távolság,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a forgalomba hozott áruk jellege, választéka, helyettesítő áruk köre,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a tároló kapacitás, a hálózat területi elhelyezkedése,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a készletezéshez kapcsolódó költségek,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a vállalkozás pénzügyi helyzete.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a készletek összetétele: standard-, idény-, kurrens-, inkurrens áruk</w:t>
      </w:r>
    </w:p>
    <w:p w:rsidR="008B4151" w:rsidRPr="002348FE" w:rsidRDefault="008B4151" w:rsidP="008B4151">
      <w:pPr>
        <w:spacing w:before="40" w:after="40"/>
        <w:jc w:val="both"/>
        <w:rPr>
          <w:b/>
          <w:i/>
          <w:sz w:val="18"/>
          <w:szCs w:val="18"/>
        </w:rPr>
      </w:pPr>
      <w:r w:rsidRPr="002348FE">
        <w:rPr>
          <w:b/>
          <w:i/>
          <w:sz w:val="18"/>
          <w:szCs w:val="18"/>
        </w:rPr>
        <w:t>2.3. Döntés a raktározásról, a tárolási módokról:</w:t>
      </w:r>
    </w:p>
    <w:p w:rsidR="008B4151" w:rsidRPr="002348FE" w:rsidRDefault="008B4151" w:rsidP="008B4151">
      <w:pPr>
        <w:numPr>
          <w:ilvl w:val="0"/>
          <w:numId w:val="2"/>
        </w:numPr>
        <w:tabs>
          <w:tab w:val="clear" w:pos="720"/>
          <w:tab w:val="num" w:pos="540"/>
          <w:tab w:val="num" w:pos="1260"/>
        </w:tabs>
        <w:ind w:left="568" w:hanging="284"/>
        <w:jc w:val="both"/>
        <w:rPr>
          <w:b/>
          <w:sz w:val="18"/>
          <w:szCs w:val="18"/>
        </w:rPr>
      </w:pPr>
      <w:r w:rsidRPr="002348FE">
        <w:rPr>
          <w:b/>
          <w:sz w:val="18"/>
          <w:szCs w:val="18"/>
        </w:rPr>
        <w:t>A raktározás helyének, a raktár jellemzőinek megválasztásának főbb szempontjai: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sz w:val="18"/>
          <w:szCs w:val="18"/>
        </w:rPr>
        <w:t xml:space="preserve">a kereskedelmi tevékenység jellege: nagyker; </w:t>
      </w:r>
      <w:proofErr w:type="spellStart"/>
      <w:r w:rsidRPr="002348FE">
        <w:rPr>
          <w:sz w:val="18"/>
          <w:szCs w:val="18"/>
        </w:rPr>
        <w:t>kisker</w:t>
      </w:r>
      <w:proofErr w:type="spellEnd"/>
      <w:r w:rsidRPr="002348FE">
        <w:rPr>
          <w:sz w:val="18"/>
          <w:szCs w:val="18"/>
        </w:rPr>
        <w:t>.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az áru jellege,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az alkalmazott értékesítési mód,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a vállalkozás pénzügyi helyzete.</w:t>
      </w:r>
    </w:p>
    <w:p w:rsidR="008B4151" w:rsidRPr="002348FE" w:rsidRDefault="008B4151" w:rsidP="008B4151">
      <w:pPr>
        <w:numPr>
          <w:ilvl w:val="0"/>
          <w:numId w:val="2"/>
        </w:numPr>
        <w:tabs>
          <w:tab w:val="clear" w:pos="720"/>
          <w:tab w:val="num" w:pos="540"/>
          <w:tab w:val="num" w:pos="1260"/>
        </w:tabs>
        <w:ind w:left="568" w:hanging="284"/>
        <w:jc w:val="both"/>
        <w:rPr>
          <w:b/>
          <w:sz w:val="18"/>
          <w:szCs w:val="18"/>
        </w:rPr>
      </w:pPr>
      <w:r w:rsidRPr="002348FE">
        <w:rPr>
          <w:b/>
          <w:sz w:val="18"/>
          <w:szCs w:val="18"/>
        </w:rPr>
        <w:t>A tárolási mód kialakítása: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b/>
          <w:sz w:val="18"/>
          <w:szCs w:val="18"/>
        </w:rPr>
        <w:t>Figyelembe kell venni:</w:t>
      </w:r>
      <w:r w:rsidRPr="002348FE">
        <w:rPr>
          <w:sz w:val="18"/>
          <w:szCs w:val="18"/>
        </w:rPr>
        <w:t xml:space="preserve"> az áru sajátosságait, a várható tárolási időt, a tárolóeszközök kapacitását, a raktár gépesítettségét és a készlet-nyilvántartási rendszer korszerűségét.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b/>
          <w:sz w:val="18"/>
          <w:szCs w:val="18"/>
        </w:rPr>
        <w:t>A tárolási módot úgy kell kialakítani</w:t>
      </w:r>
      <w:r w:rsidRPr="002348FE">
        <w:rPr>
          <w:sz w:val="18"/>
          <w:szCs w:val="18"/>
        </w:rPr>
        <w:t>, hogy a lehető legkevesebb károsodás essen, az árukészlet könnyen mozgatható és áttekinthető legyen, a tárolás a lehető legbiztonságosabb legyen</w:t>
      </w:r>
    </w:p>
    <w:p w:rsidR="008B4151" w:rsidRPr="002348FE" w:rsidRDefault="008B4151" w:rsidP="008B4151">
      <w:pPr>
        <w:spacing w:before="40" w:after="40"/>
        <w:jc w:val="both"/>
        <w:rPr>
          <w:b/>
          <w:i/>
          <w:sz w:val="18"/>
          <w:szCs w:val="18"/>
        </w:rPr>
      </w:pPr>
      <w:r w:rsidRPr="002348FE">
        <w:rPr>
          <w:b/>
          <w:i/>
          <w:sz w:val="18"/>
          <w:szCs w:val="18"/>
        </w:rPr>
        <w:t>2.4. A készlet-nyilvántartási rendszer kialakítása:</w:t>
      </w:r>
    </w:p>
    <w:p w:rsidR="008B4151" w:rsidRPr="002348FE" w:rsidRDefault="008B4151" w:rsidP="008B4151">
      <w:pPr>
        <w:numPr>
          <w:ilvl w:val="0"/>
          <w:numId w:val="2"/>
        </w:numPr>
        <w:tabs>
          <w:tab w:val="clear" w:pos="720"/>
          <w:tab w:val="num" w:pos="540"/>
          <w:tab w:val="num" w:pos="1260"/>
        </w:tabs>
        <w:ind w:left="568" w:hanging="284"/>
        <w:jc w:val="both"/>
        <w:rPr>
          <w:b/>
          <w:sz w:val="18"/>
          <w:szCs w:val="18"/>
        </w:rPr>
      </w:pPr>
      <w:r w:rsidRPr="002348FE">
        <w:rPr>
          <w:b/>
          <w:sz w:val="18"/>
          <w:szCs w:val="18"/>
        </w:rPr>
        <w:t>A készletnyilvántartás funkciói: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a készletek alakulásának ismeretében, következtetések vonhatók le a készletgazdálkodás hatékonyságáról, beszerzési döntésekhez információt nyújt,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információt nyújt az esetleges hiányokról – az anyagilag felelős dolgozók kártérítési kötelezettségének megállapítására,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alapul szolgál a vállalkozás vagyonát kimutató könyvviteli mérleg elkészítéséhez,</w:t>
      </w:r>
    </w:p>
    <w:p w:rsidR="008B4151" w:rsidRPr="002348FE" w:rsidRDefault="008B4151" w:rsidP="008B4151">
      <w:pPr>
        <w:numPr>
          <w:ilvl w:val="0"/>
          <w:numId w:val="2"/>
        </w:numPr>
        <w:tabs>
          <w:tab w:val="clear" w:pos="720"/>
          <w:tab w:val="num" w:pos="540"/>
          <w:tab w:val="num" w:pos="1260"/>
        </w:tabs>
        <w:ind w:left="568" w:hanging="284"/>
        <w:jc w:val="both"/>
        <w:rPr>
          <w:b/>
          <w:sz w:val="18"/>
          <w:szCs w:val="18"/>
        </w:rPr>
      </w:pPr>
      <w:r w:rsidRPr="002348FE">
        <w:rPr>
          <w:b/>
          <w:sz w:val="18"/>
          <w:szCs w:val="18"/>
        </w:rPr>
        <w:t>A készletek nyilvántartása, illetve a készletnagyság megállapításának módjai: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folyamatos készletnyilvántartás mennyiségben és értékben,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sz w:val="18"/>
          <w:szCs w:val="18"/>
        </w:rPr>
        <w:t xml:space="preserve">folyamatos </w:t>
      </w:r>
      <w:proofErr w:type="spellStart"/>
      <w:r w:rsidRPr="002348FE">
        <w:rPr>
          <w:sz w:val="18"/>
          <w:szCs w:val="18"/>
        </w:rPr>
        <w:t>értékbeni</w:t>
      </w:r>
      <w:proofErr w:type="spellEnd"/>
      <w:r w:rsidRPr="002348FE">
        <w:rPr>
          <w:sz w:val="18"/>
          <w:szCs w:val="18"/>
        </w:rPr>
        <w:t xml:space="preserve"> készletnyilvántartás,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folyamatos mennyiségi készletnyilvántartás,</w:t>
      </w:r>
    </w:p>
    <w:p w:rsidR="008B4151" w:rsidRPr="002348FE" w:rsidRDefault="008B4151" w:rsidP="008B4151">
      <w:pPr>
        <w:numPr>
          <w:ilvl w:val="1"/>
          <w:numId w:val="1"/>
        </w:numPr>
        <w:tabs>
          <w:tab w:val="clear" w:pos="1440"/>
          <w:tab w:val="num" w:pos="540"/>
          <w:tab w:val="num" w:pos="1260"/>
        </w:tabs>
        <w:ind w:left="1078" w:hanging="227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év közben nincs folyamatos készletnyilvántartás (a készletnagyság megállapítása leltározással történik):</w:t>
      </w:r>
    </w:p>
    <w:p w:rsidR="008B4151" w:rsidRPr="002348FE" w:rsidRDefault="008B4151" w:rsidP="008B4151">
      <w:pPr>
        <w:tabs>
          <w:tab w:val="num" w:pos="1260"/>
        </w:tabs>
        <w:ind w:left="284"/>
        <w:jc w:val="both"/>
        <w:rPr>
          <w:sz w:val="18"/>
          <w:szCs w:val="18"/>
        </w:rPr>
      </w:pPr>
    </w:p>
    <w:p w:rsidR="008B4151" w:rsidRPr="002348FE" w:rsidRDefault="008B4151" w:rsidP="008B4151">
      <w:pPr>
        <w:jc w:val="both"/>
        <w:rPr>
          <w:b/>
          <w:sz w:val="18"/>
          <w:szCs w:val="18"/>
          <w:u w:val="single"/>
        </w:rPr>
      </w:pPr>
      <w:smartTag w:uri="urn:schemas-microsoft-com:office:smarttags" w:element="metricconverter">
        <w:smartTagPr>
          <w:attr w:name="ProductID" w:val="3. A"/>
        </w:smartTagPr>
        <w:r w:rsidRPr="002348FE">
          <w:rPr>
            <w:b/>
            <w:sz w:val="18"/>
            <w:szCs w:val="18"/>
            <w:u w:val="single"/>
          </w:rPr>
          <w:t>3. A</w:t>
        </w:r>
      </w:smartTag>
      <w:r w:rsidRPr="002348FE">
        <w:rPr>
          <w:b/>
          <w:sz w:val="18"/>
          <w:szCs w:val="18"/>
          <w:u w:val="single"/>
        </w:rPr>
        <w:t xml:space="preserve"> készletnövekedés és készletcsökkenés esetei:</w:t>
      </w:r>
    </w:p>
    <w:p w:rsidR="008B4151" w:rsidRPr="002348FE" w:rsidRDefault="008B4151" w:rsidP="008B4151">
      <w:pPr>
        <w:spacing w:before="40" w:after="40"/>
        <w:jc w:val="both"/>
        <w:rPr>
          <w:b/>
          <w:i/>
          <w:sz w:val="18"/>
          <w:szCs w:val="18"/>
        </w:rPr>
      </w:pPr>
      <w:r w:rsidRPr="002348FE">
        <w:rPr>
          <w:b/>
          <w:i/>
          <w:sz w:val="18"/>
          <w:szCs w:val="18"/>
        </w:rPr>
        <w:t>3.1. A készletnövekedés esetei:</w:t>
      </w:r>
    </w:p>
    <w:p w:rsidR="008B4151" w:rsidRPr="002348FE" w:rsidRDefault="008B4151" w:rsidP="008B4151">
      <w:pPr>
        <w:numPr>
          <w:ilvl w:val="0"/>
          <w:numId w:val="2"/>
        </w:numPr>
        <w:tabs>
          <w:tab w:val="clear" w:pos="720"/>
          <w:tab w:val="num" w:pos="540"/>
          <w:tab w:val="num" w:pos="1260"/>
        </w:tabs>
        <w:ind w:left="568" w:hanging="284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árubeszerzés,</w:t>
      </w:r>
    </w:p>
    <w:p w:rsidR="008B4151" w:rsidRPr="002348FE" w:rsidRDefault="008B4151" w:rsidP="008B4151">
      <w:pPr>
        <w:numPr>
          <w:ilvl w:val="0"/>
          <w:numId w:val="2"/>
        </w:numPr>
        <w:tabs>
          <w:tab w:val="clear" w:pos="720"/>
          <w:tab w:val="num" w:pos="540"/>
          <w:tab w:val="num" w:pos="1260"/>
        </w:tabs>
        <w:ind w:left="568" w:hanging="284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vállalkozáson belüli átvétel,</w:t>
      </w:r>
    </w:p>
    <w:p w:rsidR="008B4151" w:rsidRPr="002348FE" w:rsidRDefault="008B4151" w:rsidP="008B4151">
      <w:pPr>
        <w:numPr>
          <w:ilvl w:val="0"/>
          <w:numId w:val="2"/>
        </w:numPr>
        <w:tabs>
          <w:tab w:val="clear" w:pos="720"/>
          <w:tab w:val="num" w:pos="540"/>
          <w:tab w:val="num" w:pos="1260"/>
        </w:tabs>
        <w:ind w:left="568" w:hanging="284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vevőktől visszavett áru,</w:t>
      </w:r>
    </w:p>
    <w:p w:rsidR="008B4151" w:rsidRPr="002348FE" w:rsidRDefault="008B4151" w:rsidP="008B4151">
      <w:pPr>
        <w:numPr>
          <w:ilvl w:val="0"/>
          <w:numId w:val="2"/>
        </w:numPr>
        <w:tabs>
          <w:tab w:val="clear" w:pos="720"/>
          <w:tab w:val="num" w:pos="540"/>
          <w:tab w:val="num" w:pos="1260"/>
        </w:tabs>
        <w:ind w:left="568" w:hanging="284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leltártöbblet,</w:t>
      </w:r>
    </w:p>
    <w:p w:rsidR="008B4151" w:rsidRPr="002348FE" w:rsidRDefault="008B4151" w:rsidP="008B4151">
      <w:pPr>
        <w:tabs>
          <w:tab w:val="num" w:pos="1260"/>
        </w:tabs>
        <w:jc w:val="both"/>
        <w:rPr>
          <w:sz w:val="18"/>
          <w:szCs w:val="18"/>
        </w:rPr>
      </w:pPr>
    </w:p>
    <w:p w:rsidR="008B4151" w:rsidRPr="002348FE" w:rsidRDefault="008B4151" w:rsidP="008B4151">
      <w:pPr>
        <w:spacing w:before="40" w:after="40"/>
        <w:jc w:val="both"/>
        <w:rPr>
          <w:b/>
          <w:i/>
          <w:sz w:val="18"/>
          <w:szCs w:val="18"/>
        </w:rPr>
      </w:pPr>
      <w:r w:rsidRPr="002348FE">
        <w:rPr>
          <w:b/>
          <w:i/>
          <w:sz w:val="18"/>
          <w:szCs w:val="18"/>
        </w:rPr>
        <w:t>3.2. A készletcsökkenés esetei:</w:t>
      </w:r>
    </w:p>
    <w:p w:rsidR="008B4151" w:rsidRPr="002348FE" w:rsidRDefault="008B4151" w:rsidP="008B4151">
      <w:pPr>
        <w:numPr>
          <w:ilvl w:val="0"/>
          <w:numId w:val="2"/>
        </w:numPr>
        <w:tabs>
          <w:tab w:val="clear" w:pos="720"/>
          <w:tab w:val="num" w:pos="540"/>
          <w:tab w:val="num" w:pos="1260"/>
        </w:tabs>
        <w:ind w:left="568" w:hanging="284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értékesítés,</w:t>
      </w:r>
    </w:p>
    <w:p w:rsidR="008B4151" w:rsidRPr="002348FE" w:rsidRDefault="008B4151" w:rsidP="008B4151">
      <w:pPr>
        <w:numPr>
          <w:ilvl w:val="0"/>
          <w:numId w:val="2"/>
        </w:numPr>
        <w:tabs>
          <w:tab w:val="clear" w:pos="720"/>
          <w:tab w:val="num" w:pos="540"/>
          <w:tab w:val="num" w:pos="1260"/>
        </w:tabs>
        <w:ind w:left="568" w:hanging="284"/>
        <w:jc w:val="both"/>
        <w:rPr>
          <w:sz w:val="18"/>
          <w:szCs w:val="18"/>
        </w:rPr>
      </w:pPr>
      <w:r w:rsidRPr="002348FE">
        <w:rPr>
          <w:sz w:val="18"/>
          <w:szCs w:val="18"/>
        </w:rPr>
        <w:lastRenderedPageBreak/>
        <w:t>selejtezés,</w:t>
      </w:r>
    </w:p>
    <w:p w:rsidR="008B4151" w:rsidRPr="002348FE" w:rsidRDefault="008B4151" w:rsidP="008B4151">
      <w:pPr>
        <w:numPr>
          <w:ilvl w:val="0"/>
          <w:numId w:val="2"/>
        </w:numPr>
        <w:tabs>
          <w:tab w:val="clear" w:pos="720"/>
          <w:tab w:val="num" w:pos="540"/>
          <w:tab w:val="num" w:pos="1260"/>
        </w:tabs>
        <w:ind w:left="568" w:hanging="284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káresemény,</w:t>
      </w:r>
    </w:p>
    <w:p w:rsidR="008B4151" w:rsidRPr="002348FE" w:rsidRDefault="008B4151" w:rsidP="008B4151">
      <w:pPr>
        <w:numPr>
          <w:ilvl w:val="0"/>
          <w:numId w:val="2"/>
        </w:numPr>
        <w:tabs>
          <w:tab w:val="clear" w:pos="720"/>
          <w:tab w:val="num" w:pos="540"/>
          <w:tab w:val="num" w:pos="1260"/>
        </w:tabs>
        <w:ind w:left="568" w:hanging="284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térítés nélküli átadás, ajándék,</w:t>
      </w:r>
    </w:p>
    <w:p w:rsidR="008B4151" w:rsidRPr="002348FE" w:rsidRDefault="008B4151" w:rsidP="008B4151">
      <w:pPr>
        <w:numPr>
          <w:ilvl w:val="0"/>
          <w:numId w:val="2"/>
        </w:numPr>
        <w:tabs>
          <w:tab w:val="clear" w:pos="720"/>
          <w:tab w:val="num" w:pos="540"/>
          <w:tab w:val="num" w:pos="1260"/>
        </w:tabs>
        <w:ind w:left="568" w:hanging="284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leltárhiány,</w:t>
      </w:r>
    </w:p>
    <w:p w:rsidR="008B4151" w:rsidRPr="002348FE" w:rsidRDefault="008B4151" w:rsidP="008B4151">
      <w:pPr>
        <w:numPr>
          <w:ilvl w:val="0"/>
          <w:numId w:val="2"/>
        </w:numPr>
        <w:tabs>
          <w:tab w:val="clear" w:pos="720"/>
          <w:tab w:val="num" w:pos="540"/>
          <w:tab w:val="num" w:pos="1260"/>
        </w:tabs>
        <w:ind w:left="568" w:hanging="284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lopás,</w:t>
      </w:r>
    </w:p>
    <w:p w:rsidR="008B4151" w:rsidRPr="002348FE" w:rsidRDefault="008B4151" w:rsidP="008B4151">
      <w:pPr>
        <w:numPr>
          <w:ilvl w:val="0"/>
          <w:numId w:val="2"/>
        </w:numPr>
        <w:tabs>
          <w:tab w:val="clear" w:pos="720"/>
          <w:tab w:val="num" w:pos="540"/>
          <w:tab w:val="num" w:pos="1260"/>
        </w:tabs>
        <w:ind w:left="568" w:hanging="284"/>
        <w:jc w:val="both"/>
        <w:rPr>
          <w:sz w:val="18"/>
          <w:szCs w:val="18"/>
        </w:rPr>
      </w:pPr>
      <w:r w:rsidRPr="002348FE">
        <w:rPr>
          <w:sz w:val="18"/>
          <w:szCs w:val="18"/>
        </w:rPr>
        <w:t>visszáru a szállítónak,</w:t>
      </w:r>
    </w:p>
    <w:p w:rsidR="008B4151" w:rsidRPr="002348FE" w:rsidRDefault="008B4151" w:rsidP="008B4151">
      <w:pPr>
        <w:rPr>
          <w:sz w:val="18"/>
          <w:szCs w:val="18"/>
        </w:rPr>
      </w:pPr>
    </w:p>
    <w:p w:rsidR="002348FE" w:rsidRPr="002348FE" w:rsidRDefault="002348FE" w:rsidP="002348FE">
      <w:pPr>
        <w:spacing w:after="120"/>
        <w:jc w:val="both"/>
        <w:rPr>
          <w:b/>
          <w:sz w:val="18"/>
          <w:szCs w:val="18"/>
          <w:u w:val="single"/>
        </w:rPr>
      </w:pPr>
      <w:r w:rsidRPr="002348FE">
        <w:rPr>
          <w:b/>
          <w:sz w:val="18"/>
          <w:szCs w:val="18"/>
          <w:u w:val="single"/>
        </w:rPr>
        <w:t>4. A készletezéshez kapcsolódó költségek</w:t>
      </w:r>
    </w:p>
    <w:p w:rsidR="002348FE" w:rsidRPr="002348FE" w:rsidRDefault="002348FE" w:rsidP="002348FE">
      <w:pPr>
        <w:tabs>
          <w:tab w:val="num" w:pos="1260"/>
        </w:tabs>
        <w:jc w:val="both"/>
        <w:rPr>
          <w:sz w:val="18"/>
          <w:szCs w:val="18"/>
        </w:rPr>
      </w:pPr>
      <w:r w:rsidRPr="002348FE">
        <w:rPr>
          <w:sz w:val="18"/>
          <w:szCs w:val="18"/>
        </w:rPr>
        <w:t xml:space="preserve">Az átlagos készletnagyságot akkor tekintjük optimálisnak, ha a legnagyobb árbevételt biztosítja, a készletezéssel kapcsolatos költségek minimalizálása mellet. </w:t>
      </w:r>
    </w:p>
    <w:p w:rsidR="002348FE" w:rsidRPr="002348FE" w:rsidRDefault="002348FE" w:rsidP="002348FE">
      <w:pPr>
        <w:tabs>
          <w:tab w:val="num" w:pos="1260"/>
        </w:tabs>
        <w:jc w:val="both"/>
        <w:rPr>
          <w:sz w:val="18"/>
          <w:szCs w:val="18"/>
        </w:rPr>
      </w:pPr>
      <w:r w:rsidRPr="002348FE">
        <w:rPr>
          <w:sz w:val="18"/>
          <w:szCs w:val="18"/>
        </w:rPr>
        <w:t>A kétféle követelmény gyakran ellentmond egymásnak: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04"/>
        <w:gridCol w:w="9234"/>
      </w:tblGrid>
      <w:tr w:rsidR="002348FE" w:rsidRPr="002348FE" w:rsidTr="00590903">
        <w:tc>
          <w:tcPr>
            <w:tcW w:w="405" w:type="dxa"/>
          </w:tcPr>
          <w:p w:rsidR="002348FE" w:rsidRPr="002348FE" w:rsidRDefault="002348FE" w:rsidP="00590903">
            <w:pPr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sym w:font="Wingdings" w:char="F046"/>
            </w:r>
          </w:p>
        </w:tc>
        <w:tc>
          <w:tcPr>
            <w:tcW w:w="9449" w:type="dxa"/>
          </w:tcPr>
          <w:p w:rsidR="002348FE" w:rsidRPr="002348FE" w:rsidRDefault="002348FE" w:rsidP="00590903">
            <w:pPr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t>A legnagyobb árbevétel gazdag választék kialakításával, magas készletszint biztosításával lenne ez elérhető, ez azonban csak magas készletezési költségek mellett lenne elérhető.</w:t>
            </w:r>
          </w:p>
        </w:tc>
      </w:tr>
      <w:tr w:rsidR="002348FE" w:rsidRPr="002348FE" w:rsidTr="00590903">
        <w:tc>
          <w:tcPr>
            <w:tcW w:w="405" w:type="dxa"/>
          </w:tcPr>
          <w:p w:rsidR="002348FE" w:rsidRPr="002348FE" w:rsidRDefault="002348FE" w:rsidP="00590903">
            <w:pPr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sym w:font="Wingdings" w:char="F046"/>
            </w:r>
          </w:p>
        </w:tc>
        <w:tc>
          <w:tcPr>
            <w:tcW w:w="9449" w:type="dxa"/>
          </w:tcPr>
          <w:p w:rsidR="002348FE" w:rsidRPr="002348FE" w:rsidRDefault="002348FE" w:rsidP="00590903">
            <w:pPr>
              <w:spacing w:after="60"/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t>A két tényező együttes optimalizálása a készletgazdálkodás feladata.</w:t>
            </w:r>
          </w:p>
        </w:tc>
      </w:tr>
    </w:tbl>
    <w:p w:rsidR="002348FE" w:rsidRPr="002348FE" w:rsidRDefault="002348FE" w:rsidP="002348FE">
      <w:pPr>
        <w:tabs>
          <w:tab w:val="num" w:pos="1260"/>
        </w:tabs>
        <w:spacing w:after="120"/>
        <w:jc w:val="both"/>
        <w:rPr>
          <w:b/>
          <w:smallCaps/>
          <w:sz w:val="18"/>
          <w:szCs w:val="18"/>
          <w:u w:val="single"/>
        </w:rPr>
      </w:pPr>
      <w:r w:rsidRPr="002348FE">
        <w:rPr>
          <w:b/>
          <w:smallCaps/>
          <w:sz w:val="18"/>
          <w:szCs w:val="18"/>
          <w:u w:val="single"/>
        </w:rPr>
        <w:t>4.1. A készletezéshez kapcsolódó költségek: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04"/>
        <w:gridCol w:w="9234"/>
      </w:tblGrid>
      <w:tr w:rsidR="002348FE" w:rsidRPr="002348FE" w:rsidTr="00590903">
        <w:tc>
          <w:tcPr>
            <w:tcW w:w="405" w:type="dxa"/>
          </w:tcPr>
          <w:p w:rsidR="002348FE" w:rsidRPr="002348FE" w:rsidRDefault="002348FE" w:rsidP="00590903">
            <w:pPr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sym w:font="Wingdings" w:char="F046"/>
            </w:r>
          </w:p>
        </w:tc>
        <w:tc>
          <w:tcPr>
            <w:tcW w:w="9449" w:type="dxa"/>
          </w:tcPr>
          <w:p w:rsidR="002348FE" w:rsidRPr="002348FE" w:rsidRDefault="002348FE" w:rsidP="00590903">
            <w:pPr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t>a készletutánpótlás költségei,</w:t>
            </w:r>
          </w:p>
        </w:tc>
      </w:tr>
      <w:tr w:rsidR="002348FE" w:rsidRPr="002348FE" w:rsidTr="00590903">
        <w:tc>
          <w:tcPr>
            <w:tcW w:w="405" w:type="dxa"/>
          </w:tcPr>
          <w:p w:rsidR="002348FE" w:rsidRPr="002348FE" w:rsidRDefault="002348FE" w:rsidP="00590903">
            <w:pPr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sym w:font="Wingdings" w:char="F046"/>
            </w:r>
          </w:p>
        </w:tc>
        <w:tc>
          <w:tcPr>
            <w:tcW w:w="9449" w:type="dxa"/>
          </w:tcPr>
          <w:p w:rsidR="002348FE" w:rsidRPr="002348FE" w:rsidRDefault="002348FE" w:rsidP="00590903">
            <w:pPr>
              <w:spacing w:after="60"/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t>a készlettartás költségei.</w:t>
            </w:r>
          </w:p>
        </w:tc>
      </w:tr>
    </w:tbl>
    <w:p w:rsidR="002348FE" w:rsidRPr="002348FE" w:rsidRDefault="002348FE" w:rsidP="002348FE">
      <w:pPr>
        <w:tabs>
          <w:tab w:val="num" w:pos="1260"/>
        </w:tabs>
        <w:spacing w:after="120"/>
        <w:jc w:val="both"/>
        <w:rPr>
          <w:b/>
          <w:smallCaps/>
          <w:sz w:val="18"/>
          <w:szCs w:val="18"/>
          <w:u w:val="single"/>
        </w:rPr>
      </w:pPr>
      <w:r w:rsidRPr="002348FE">
        <w:rPr>
          <w:b/>
          <w:smallCaps/>
          <w:sz w:val="18"/>
          <w:szCs w:val="18"/>
          <w:u w:val="single"/>
        </w:rPr>
        <w:t>4.2. A készletutánpótlás költségei: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05"/>
        <w:gridCol w:w="9233"/>
      </w:tblGrid>
      <w:tr w:rsidR="002348FE" w:rsidRPr="002348FE" w:rsidTr="00590903">
        <w:tc>
          <w:tcPr>
            <w:tcW w:w="405" w:type="dxa"/>
          </w:tcPr>
          <w:p w:rsidR="002348FE" w:rsidRPr="002348FE" w:rsidRDefault="002348FE" w:rsidP="00590903">
            <w:pPr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sym w:font="Wingdings" w:char="F046"/>
            </w:r>
          </w:p>
        </w:tc>
        <w:tc>
          <w:tcPr>
            <w:tcW w:w="9449" w:type="dxa"/>
          </w:tcPr>
          <w:p w:rsidR="002348FE" w:rsidRPr="002348FE" w:rsidRDefault="002348FE" w:rsidP="00590903">
            <w:pPr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t>ide tartoznak a beszerzéshez kapcsolódó szállítási, rakodási költségek,</w:t>
            </w:r>
          </w:p>
        </w:tc>
      </w:tr>
      <w:tr w:rsidR="002348FE" w:rsidRPr="002348FE" w:rsidTr="00590903">
        <w:tc>
          <w:tcPr>
            <w:tcW w:w="405" w:type="dxa"/>
          </w:tcPr>
          <w:p w:rsidR="002348FE" w:rsidRPr="002348FE" w:rsidRDefault="002348FE" w:rsidP="00590903">
            <w:pPr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sym w:font="Wingdings" w:char="F046"/>
            </w:r>
          </w:p>
        </w:tc>
        <w:tc>
          <w:tcPr>
            <w:tcW w:w="9449" w:type="dxa"/>
          </w:tcPr>
          <w:p w:rsidR="002348FE" w:rsidRPr="002348FE" w:rsidRDefault="002348FE" w:rsidP="00590903">
            <w:pPr>
              <w:spacing w:after="60"/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t>nagyságuk függ a szállítási gyakoriságtól és a szállítási távolságtól.</w:t>
            </w:r>
          </w:p>
        </w:tc>
      </w:tr>
    </w:tbl>
    <w:p w:rsidR="002348FE" w:rsidRPr="002348FE" w:rsidRDefault="002348FE" w:rsidP="002348FE">
      <w:pPr>
        <w:tabs>
          <w:tab w:val="num" w:pos="1260"/>
        </w:tabs>
        <w:spacing w:after="120"/>
        <w:jc w:val="both"/>
        <w:rPr>
          <w:b/>
          <w:smallCaps/>
          <w:sz w:val="18"/>
          <w:szCs w:val="18"/>
          <w:u w:val="single"/>
        </w:rPr>
      </w:pPr>
      <w:r w:rsidRPr="002348FE">
        <w:rPr>
          <w:b/>
          <w:smallCaps/>
          <w:sz w:val="18"/>
          <w:szCs w:val="18"/>
          <w:u w:val="single"/>
        </w:rPr>
        <w:t>4.3. A készlettartás költségei: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05"/>
        <w:gridCol w:w="9233"/>
      </w:tblGrid>
      <w:tr w:rsidR="002348FE" w:rsidRPr="002348FE" w:rsidTr="00590903">
        <w:tc>
          <w:tcPr>
            <w:tcW w:w="405" w:type="dxa"/>
          </w:tcPr>
          <w:p w:rsidR="002348FE" w:rsidRPr="002348FE" w:rsidRDefault="002348FE" w:rsidP="00590903">
            <w:pPr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sym w:font="Wingdings" w:char="F046"/>
            </w:r>
          </w:p>
        </w:tc>
        <w:tc>
          <w:tcPr>
            <w:tcW w:w="9449" w:type="dxa"/>
          </w:tcPr>
          <w:p w:rsidR="002348FE" w:rsidRPr="002348FE" w:rsidRDefault="002348FE" w:rsidP="00590903">
            <w:pPr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t>az áruk tárolása, raktári mozgatása során felmerülő költségek,</w:t>
            </w:r>
          </w:p>
        </w:tc>
      </w:tr>
      <w:tr w:rsidR="002348FE" w:rsidRPr="002348FE" w:rsidTr="00590903">
        <w:tc>
          <w:tcPr>
            <w:tcW w:w="405" w:type="dxa"/>
          </w:tcPr>
          <w:p w:rsidR="002348FE" w:rsidRPr="002348FE" w:rsidRDefault="002348FE" w:rsidP="00590903">
            <w:pPr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sym w:font="Wingdings" w:char="F046"/>
            </w:r>
          </w:p>
        </w:tc>
        <w:tc>
          <w:tcPr>
            <w:tcW w:w="9449" w:type="dxa"/>
          </w:tcPr>
          <w:p w:rsidR="002348FE" w:rsidRPr="002348FE" w:rsidRDefault="002348FE" w:rsidP="00590903">
            <w:pPr>
              <w:spacing w:after="60"/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t>csoportjaik: viszonylag állandó és viszonylag változó költségek.</w:t>
            </w:r>
          </w:p>
        </w:tc>
      </w:tr>
    </w:tbl>
    <w:p w:rsidR="002348FE" w:rsidRPr="002348FE" w:rsidRDefault="002348FE" w:rsidP="002348FE">
      <w:pPr>
        <w:tabs>
          <w:tab w:val="num" w:pos="1260"/>
        </w:tabs>
        <w:spacing w:before="60" w:after="60"/>
        <w:jc w:val="both"/>
        <w:rPr>
          <w:i/>
          <w:sz w:val="18"/>
          <w:szCs w:val="18"/>
        </w:rPr>
      </w:pPr>
      <w:r w:rsidRPr="002348FE">
        <w:rPr>
          <w:b/>
          <w:i/>
          <w:sz w:val="18"/>
          <w:szCs w:val="18"/>
          <w:u w:val="single"/>
        </w:rPr>
        <w:t xml:space="preserve">4.3.1. A viszonylag állandó </w:t>
      </w:r>
      <w:proofErr w:type="spellStart"/>
      <w:r w:rsidRPr="002348FE">
        <w:rPr>
          <w:b/>
          <w:i/>
          <w:sz w:val="18"/>
          <w:szCs w:val="18"/>
          <w:u w:val="single"/>
        </w:rPr>
        <w:t>költségek</w:t>
      </w:r>
      <w:proofErr w:type="gramStart"/>
      <w:r w:rsidRPr="002348FE">
        <w:rPr>
          <w:b/>
          <w:i/>
          <w:sz w:val="18"/>
          <w:szCs w:val="18"/>
          <w:u w:val="single"/>
        </w:rPr>
        <w:t>:</w:t>
      </w:r>
      <w:r w:rsidRPr="002348FE">
        <w:rPr>
          <w:i/>
          <w:sz w:val="18"/>
          <w:szCs w:val="18"/>
        </w:rPr>
        <w:t>függetlenek</w:t>
      </w:r>
      <w:proofErr w:type="spellEnd"/>
      <w:proofErr w:type="gramEnd"/>
      <w:r w:rsidRPr="002348FE">
        <w:rPr>
          <w:i/>
          <w:sz w:val="18"/>
          <w:szCs w:val="18"/>
        </w:rPr>
        <w:t xml:space="preserve"> a raktározott mennyiségtől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41"/>
        <w:gridCol w:w="9197"/>
      </w:tblGrid>
      <w:tr w:rsidR="002348FE" w:rsidRPr="002348FE" w:rsidTr="00590903">
        <w:tc>
          <w:tcPr>
            <w:tcW w:w="443" w:type="dxa"/>
          </w:tcPr>
          <w:p w:rsidR="002348FE" w:rsidRPr="002348FE" w:rsidRDefault="002348FE" w:rsidP="00590903">
            <w:pPr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sym w:font="Wingdings" w:char="F046"/>
            </w:r>
          </w:p>
        </w:tc>
        <w:tc>
          <w:tcPr>
            <w:tcW w:w="9411" w:type="dxa"/>
          </w:tcPr>
          <w:p w:rsidR="002348FE" w:rsidRPr="002348FE" w:rsidRDefault="002348FE" w:rsidP="00590903">
            <w:pPr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t>a raktárépületek értékcsökkenési leírása vagy bérelt raktár esetén a bérleti díj,</w:t>
            </w:r>
          </w:p>
        </w:tc>
      </w:tr>
      <w:tr w:rsidR="002348FE" w:rsidRPr="002348FE" w:rsidTr="00590903">
        <w:tc>
          <w:tcPr>
            <w:tcW w:w="443" w:type="dxa"/>
          </w:tcPr>
          <w:p w:rsidR="002348FE" w:rsidRPr="002348FE" w:rsidRDefault="002348FE" w:rsidP="00590903">
            <w:pPr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sym w:font="Wingdings" w:char="F046"/>
            </w:r>
          </w:p>
        </w:tc>
        <w:tc>
          <w:tcPr>
            <w:tcW w:w="9411" w:type="dxa"/>
          </w:tcPr>
          <w:p w:rsidR="002348FE" w:rsidRPr="002348FE" w:rsidRDefault="002348FE" w:rsidP="00590903">
            <w:pPr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t>a raktározáshoz, árumozgatáshoz szükséges gépek, berendezések, felszerelések értékcsökkenési leírása,</w:t>
            </w:r>
          </w:p>
        </w:tc>
      </w:tr>
      <w:tr w:rsidR="002348FE" w:rsidRPr="002348FE" w:rsidTr="00590903">
        <w:tc>
          <w:tcPr>
            <w:tcW w:w="443" w:type="dxa"/>
          </w:tcPr>
          <w:p w:rsidR="002348FE" w:rsidRPr="002348FE" w:rsidRDefault="002348FE" w:rsidP="00590903">
            <w:pPr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sym w:font="Wingdings" w:char="F046"/>
            </w:r>
          </w:p>
        </w:tc>
        <w:tc>
          <w:tcPr>
            <w:tcW w:w="9411" w:type="dxa"/>
          </w:tcPr>
          <w:p w:rsidR="002348FE" w:rsidRPr="002348FE" w:rsidRDefault="002348FE" w:rsidP="00590903">
            <w:pPr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t>a raktárak üzemelési, fenntartási költségei,</w:t>
            </w:r>
          </w:p>
        </w:tc>
      </w:tr>
      <w:tr w:rsidR="002348FE" w:rsidRPr="002348FE" w:rsidTr="00590903">
        <w:tc>
          <w:tcPr>
            <w:tcW w:w="443" w:type="dxa"/>
          </w:tcPr>
          <w:p w:rsidR="002348FE" w:rsidRPr="002348FE" w:rsidRDefault="002348FE" w:rsidP="00590903">
            <w:pPr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sym w:font="Wingdings" w:char="F046"/>
            </w:r>
          </w:p>
        </w:tc>
        <w:tc>
          <w:tcPr>
            <w:tcW w:w="9411" w:type="dxa"/>
          </w:tcPr>
          <w:p w:rsidR="002348FE" w:rsidRPr="002348FE" w:rsidRDefault="002348FE" w:rsidP="00590903">
            <w:pPr>
              <w:spacing w:after="60"/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t>a raktározással kapcsolatos ügyviteli költségek.</w:t>
            </w:r>
          </w:p>
        </w:tc>
      </w:tr>
    </w:tbl>
    <w:p w:rsidR="002348FE" w:rsidRPr="002348FE" w:rsidRDefault="002348FE" w:rsidP="002348FE">
      <w:pPr>
        <w:tabs>
          <w:tab w:val="num" w:pos="1260"/>
        </w:tabs>
        <w:spacing w:before="60" w:after="60"/>
        <w:jc w:val="both"/>
        <w:rPr>
          <w:i/>
          <w:sz w:val="18"/>
          <w:szCs w:val="18"/>
        </w:rPr>
      </w:pPr>
      <w:r w:rsidRPr="002348FE">
        <w:rPr>
          <w:b/>
          <w:i/>
          <w:sz w:val="18"/>
          <w:szCs w:val="18"/>
          <w:u w:val="single"/>
        </w:rPr>
        <w:t>4.3.1. A változó költségek:</w:t>
      </w:r>
      <w:r w:rsidRPr="002348FE">
        <w:rPr>
          <w:i/>
          <w:sz w:val="18"/>
          <w:szCs w:val="18"/>
        </w:rPr>
        <w:t xml:space="preserve"> a raktározott árumennyiségtől függően változnak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42"/>
        <w:gridCol w:w="9196"/>
      </w:tblGrid>
      <w:tr w:rsidR="002348FE" w:rsidRPr="002348FE" w:rsidTr="00590903">
        <w:tc>
          <w:tcPr>
            <w:tcW w:w="443" w:type="dxa"/>
          </w:tcPr>
          <w:p w:rsidR="002348FE" w:rsidRPr="002348FE" w:rsidRDefault="002348FE" w:rsidP="00590903">
            <w:pPr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sym w:font="Wingdings" w:char="F046"/>
            </w:r>
          </w:p>
        </w:tc>
        <w:tc>
          <w:tcPr>
            <w:tcW w:w="9411" w:type="dxa"/>
          </w:tcPr>
          <w:p w:rsidR="002348FE" w:rsidRPr="002348FE" w:rsidRDefault="002348FE" w:rsidP="00590903">
            <w:pPr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t xml:space="preserve">a raktári dolgozók, árumozgatók bérköltsége és a bérek </w:t>
            </w:r>
            <w:proofErr w:type="spellStart"/>
            <w:r w:rsidRPr="002348FE">
              <w:rPr>
                <w:sz w:val="18"/>
                <w:szCs w:val="18"/>
              </w:rPr>
              <w:t>közterhei</w:t>
            </w:r>
            <w:proofErr w:type="spellEnd"/>
            <w:r w:rsidRPr="002348FE">
              <w:rPr>
                <w:sz w:val="18"/>
                <w:szCs w:val="18"/>
              </w:rPr>
              <w:t>,</w:t>
            </w:r>
          </w:p>
        </w:tc>
      </w:tr>
      <w:tr w:rsidR="002348FE" w:rsidRPr="002348FE" w:rsidTr="00590903">
        <w:tc>
          <w:tcPr>
            <w:tcW w:w="443" w:type="dxa"/>
          </w:tcPr>
          <w:p w:rsidR="002348FE" w:rsidRPr="002348FE" w:rsidRDefault="002348FE" w:rsidP="00590903">
            <w:pPr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sym w:font="Wingdings" w:char="F046"/>
            </w:r>
          </w:p>
        </w:tc>
        <w:tc>
          <w:tcPr>
            <w:tcW w:w="9411" w:type="dxa"/>
          </w:tcPr>
          <w:p w:rsidR="002348FE" w:rsidRPr="002348FE" w:rsidRDefault="002348FE" w:rsidP="00590903">
            <w:pPr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t>a speciális tárolási körülmények biztosításával kapcsolatos költségek, pl.: hűtés, páratart.</w:t>
            </w:r>
          </w:p>
        </w:tc>
      </w:tr>
      <w:tr w:rsidR="002348FE" w:rsidRPr="002348FE" w:rsidTr="00590903">
        <w:tc>
          <w:tcPr>
            <w:tcW w:w="443" w:type="dxa"/>
          </w:tcPr>
          <w:p w:rsidR="002348FE" w:rsidRPr="002348FE" w:rsidRDefault="002348FE" w:rsidP="00590903">
            <w:pPr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sym w:font="Wingdings" w:char="F046"/>
            </w:r>
          </w:p>
        </w:tc>
        <w:tc>
          <w:tcPr>
            <w:tcW w:w="9411" w:type="dxa"/>
          </w:tcPr>
          <w:p w:rsidR="002348FE" w:rsidRPr="002348FE" w:rsidRDefault="002348FE" w:rsidP="00590903">
            <w:pPr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t>az árumozgató berendezések üzemelési költségei,</w:t>
            </w:r>
          </w:p>
        </w:tc>
      </w:tr>
      <w:tr w:rsidR="002348FE" w:rsidRPr="002348FE" w:rsidTr="00590903">
        <w:tc>
          <w:tcPr>
            <w:tcW w:w="443" w:type="dxa"/>
          </w:tcPr>
          <w:p w:rsidR="002348FE" w:rsidRPr="002348FE" w:rsidRDefault="002348FE" w:rsidP="00590903">
            <w:pPr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sym w:font="Wingdings" w:char="F046"/>
            </w:r>
          </w:p>
        </w:tc>
        <w:tc>
          <w:tcPr>
            <w:tcW w:w="9411" w:type="dxa"/>
          </w:tcPr>
          <w:p w:rsidR="002348FE" w:rsidRPr="002348FE" w:rsidRDefault="002348FE" w:rsidP="00590903">
            <w:pPr>
              <w:jc w:val="both"/>
              <w:rPr>
                <w:sz w:val="18"/>
                <w:szCs w:val="18"/>
              </w:rPr>
            </w:pPr>
            <w:r w:rsidRPr="002348FE">
              <w:rPr>
                <w:sz w:val="18"/>
                <w:szCs w:val="18"/>
              </w:rPr>
              <w:t>a tárolási veszteségek, pl.: romlás, avulás</w:t>
            </w:r>
          </w:p>
        </w:tc>
      </w:tr>
    </w:tbl>
    <w:p w:rsidR="008B4151" w:rsidRDefault="008B4151" w:rsidP="008B4151">
      <w:pPr>
        <w:rPr>
          <w:sz w:val="18"/>
          <w:szCs w:val="18"/>
        </w:rPr>
      </w:pPr>
    </w:p>
    <w:p w:rsidR="0066363A" w:rsidRPr="0066363A" w:rsidRDefault="0066363A" w:rsidP="0066363A">
      <w:pPr>
        <w:spacing w:line="360" w:lineRule="auto"/>
        <w:jc w:val="both"/>
        <w:rPr>
          <w:b/>
          <w:sz w:val="18"/>
          <w:szCs w:val="20"/>
          <w:u w:val="single"/>
        </w:rPr>
      </w:pPr>
      <w:smartTag w:uri="urn:schemas-microsoft-com:office:smarttags" w:element="metricconverter">
        <w:smartTagPr>
          <w:attr w:name="ProductID" w:val="5. A"/>
        </w:smartTagPr>
        <w:r w:rsidRPr="0066363A">
          <w:rPr>
            <w:b/>
            <w:sz w:val="18"/>
            <w:szCs w:val="20"/>
            <w:u w:val="single"/>
          </w:rPr>
          <w:t>5. A</w:t>
        </w:r>
      </w:smartTag>
      <w:r w:rsidRPr="0066363A">
        <w:rPr>
          <w:b/>
          <w:sz w:val="18"/>
          <w:szCs w:val="20"/>
          <w:u w:val="single"/>
        </w:rPr>
        <w:t xml:space="preserve"> készletek csoportosítása:</w:t>
      </w:r>
    </w:p>
    <w:p w:rsidR="0066363A" w:rsidRPr="0066363A" w:rsidRDefault="0066363A" w:rsidP="0066363A">
      <w:pPr>
        <w:spacing w:before="40" w:after="40"/>
        <w:jc w:val="both"/>
        <w:rPr>
          <w:b/>
          <w:i/>
          <w:sz w:val="18"/>
          <w:szCs w:val="20"/>
        </w:rPr>
      </w:pPr>
      <w:r w:rsidRPr="0066363A">
        <w:rPr>
          <w:b/>
          <w:i/>
          <w:sz w:val="18"/>
          <w:szCs w:val="20"/>
        </w:rPr>
        <w:t>5.1. A készletek időbeli megjelenésüket tekintve:</w:t>
      </w:r>
    </w:p>
    <w:p w:rsidR="0066363A" w:rsidRPr="0066363A" w:rsidRDefault="0066363A" w:rsidP="0066363A">
      <w:pPr>
        <w:numPr>
          <w:ilvl w:val="1"/>
          <w:numId w:val="3"/>
        </w:numPr>
        <w:tabs>
          <w:tab w:val="num" w:pos="540"/>
          <w:tab w:val="num" w:pos="1260"/>
        </w:tabs>
        <w:ind w:left="1078" w:hanging="227"/>
        <w:jc w:val="both"/>
        <w:rPr>
          <w:sz w:val="18"/>
          <w:szCs w:val="20"/>
        </w:rPr>
      </w:pPr>
      <w:r w:rsidRPr="0066363A">
        <w:rPr>
          <w:b/>
          <w:sz w:val="18"/>
          <w:szCs w:val="20"/>
        </w:rPr>
        <w:t>Átlagkészlet:</w:t>
      </w:r>
      <w:r w:rsidRPr="0066363A">
        <w:rPr>
          <w:sz w:val="18"/>
          <w:szCs w:val="20"/>
        </w:rPr>
        <w:t xml:space="preserve"> egy meghatározott időszakra vonatkozó átlagos készletnagyság.</w:t>
      </w:r>
    </w:p>
    <w:p w:rsidR="0066363A" w:rsidRPr="0066363A" w:rsidRDefault="0066363A" w:rsidP="0066363A">
      <w:pPr>
        <w:numPr>
          <w:ilvl w:val="1"/>
          <w:numId w:val="3"/>
        </w:numPr>
        <w:tabs>
          <w:tab w:val="num" w:pos="540"/>
          <w:tab w:val="num" w:pos="1260"/>
        </w:tabs>
        <w:ind w:left="1078" w:hanging="227"/>
        <w:jc w:val="both"/>
        <w:rPr>
          <w:sz w:val="18"/>
          <w:szCs w:val="20"/>
        </w:rPr>
      </w:pPr>
      <w:r w:rsidRPr="0066363A">
        <w:rPr>
          <w:b/>
          <w:sz w:val="18"/>
          <w:szCs w:val="20"/>
        </w:rPr>
        <w:t>Nyitókészlet:</w:t>
      </w:r>
      <w:r w:rsidRPr="0066363A">
        <w:rPr>
          <w:sz w:val="18"/>
          <w:szCs w:val="20"/>
        </w:rPr>
        <w:t xml:space="preserve"> az adott időszak</w:t>
      </w:r>
      <w:bookmarkStart w:id="0" w:name="_GoBack"/>
      <w:bookmarkEnd w:id="0"/>
      <w:r w:rsidRPr="0066363A">
        <w:rPr>
          <w:sz w:val="18"/>
          <w:szCs w:val="20"/>
        </w:rPr>
        <w:t xml:space="preserve"> elején megállapított készletnagyság.</w:t>
      </w:r>
    </w:p>
    <w:p w:rsidR="0066363A" w:rsidRPr="0066363A" w:rsidRDefault="0066363A" w:rsidP="0066363A">
      <w:pPr>
        <w:numPr>
          <w:ilvl w:val="1"/>
          <w:numId w:val="3"/>
        </w:numPr>
        <w:tabs>
          <w:tab w:val="num" w:pos="540"/>
          <w:tab w:val="num" w:pos="1260"/>
        </w:tabs>
        <w:ind w:left="1078" w:hanging="227"/>
        <w:jc w:val="both"/>
        <w:rPr>
          <w:sz w:val="18"/>
          <w:szCs w:val="20"/>
        </w:rPr>
      </w:pPr>
      <w:r w:rsidRPr="0066363A">
        <w:rPr>
          <w:b/>
          <w:sz w:val="18"/>
          <w:szCs w:val="20"/>
        </w:rPr>
        <w:t>Zárókészlet:</w:t>
      </w:r>
      <w:r w:rsidRPr="0066363A">
        <w:rPr>
          <w:sz w:val="18"/>
          <w:szCs w:val="20"/>
        </w:rPr>
        <w:t xml:space="preserve"> az adott időszak utolsó napján megállapított készletnagyság</w:t>
      </w:r>
    </w:p>
    <w:p w:rsidR="0066363A" w:rsidRPr="0066363A" w:rsidRDefault="0066363A" w:rsidP="0066363A">
      <w:pPr>
        <w:spacing w:before="40" w:after="40"/>
        <w:jc w:val="both"/>
        <w:rPr>
          <w:b/>
          <w:i/>
          <w:sz w:val="18"/>
          <w:szCs w:val="20"/>
        </w:rPr>
      </w:pPr>
      <w:r w:rsidRPr="0066363A">
        <w:rPr>
          <w:b/>
          <w:i/>
          <w:sz w:val="18"/>
          <w:szCs w:val="20"/>
        </w:rPr>
        <w:t>5.2. A készlet előfordulási helye szerint:</w:t>
      </w:r>
    </w:p>
    <w:p w:rsidR="0066363A" w:rsidRPr="0066363A" w:rsidRDefault="0066363A" w:rsidP="0066363A">
      <w:pPr>
        <w:numPr>
          <w:ilvl w:val="1"/>
          <w:numId w:val="3"/>
        </w:numPr>
        <w:tabs>
          <w:tab w:val="num" w:pos="540"/>
          <w:tab w:val="num" w:pos="1260"/>
        </w:tabs>
        <w:ind w:left="1078" w:hanging="227"/>
        <w:jc w:val="both"/>
        <w:rPr>
          <w:b/>
          <w:sz w:val="18"/>
          <w:szCs w:val="20"/>
        </w:rPr>
      </w:pPr>
      <w:r w:rsidRPr="0066363A">
        <w:rPr>
          <w:b/>
          <w:sz w:val="18"/>
          <w:szCs w:val="20"/>
        </w:rPr>
        <w:t>Termelői készlet</w:t>
      </w:r>
    </w:p>
    <w:p w:rsidR="0066363A" w:rsidRPr="0066363A" w:rsidRDefault="0066363A" w:rsidP="0066363A">
      <w:pPr>
        <w:numPr>
          <w:ilvl w:val="1"/>
          <w:numId w:val="3"/>
        </w:numPr>
        <w:tabs>
          <w:tab w:val="num" w:pos="540"/>
          <w:tab w:val="num" w:pos="1260"/>
        </w:tabs>
        <w:ind w:left="1078" w:hanging="227"/>
        <w:jc w:val="both"/>
        <w:rPr>
          <w:b/>
          <w:sz w:val="18"/>
          <w:szCs w:val="20"/>
        </w:rPr>
      </w:pPr>
      <w:r w:rsidRPr="0066363A">
        <w:rPr>
          <w:b/>
          <w:sz w:val="18"/>
          <w:szCs w:val="20"/>
        </w:rPr>
        <w:t>Nagykereskedelmi készlet</w:t>
      </w:r>
    </w:p>
    <w:p w:rsidR="0066363A" w:rsidRPr="0066363A" w:rsidRDefault="0066363A" w:rsidP="0066363A">
      <w:pPr>
        <w:numPr>
          <w:ilvl w:val="1"/>
          <w:numId w:val="3"/>
        </w:numPr>
        <w:tabs>
          <w:tab w:val="num" w:pos="540"/>
          <w:tab w:val="num" w:pos="1260"/>
        </w:tabs>
        <w:ind w:left="1078" w:hanging="227"/>
        <w:jc w:val="both"/>
        <w:rPr>
          <w:b/>
          <w:sz w:val="18"/>
          <w:szCs w:val="20"/>
        </w:rPr>
      </w:pPr>
      <w:r w:rsidRPr="0066363A">
        <w:rPr>
          <w:b/>
          <w:sz w:val="18"/>
          <w:szCs w:val="20"/>
        </w:rPr>
        <w:t>Kiskereskedelmi készlet</w:t>
      </w:r>
    </w:p>
    <w:p w:rsidR="0066363A" w:rsidRPr="0066363A" w:rsidRDefault="0066363A" w:rsidP="0066363A">
      <w:pPr>
        <w:numPr>
          <w:ilvl w:val="1"/>
          <w:numId w:val="3"/>
        </w:numPr>
        <w:tabs>
          <w:tab w:val="num" w:pos="540"/>
          <w:tab w:val="num" w:pos="1260"/>
        </w:tabs>
        <w:ind w:left="1078" w:hanging="227"/>
        <w:jc w:val="both"/>
        <w:rPr>
          <w:b/>
          <w:sz w:val="18"/>
          <w:szCs w:val="20"/>
        </w:rPr>
      </w:pPr>
      <w:r w:rsidRPr="0066363A">
        <w:rPr>
          <w:b/>
          <w:sz w:val="18"/>
          <w:szCs w:val="20"/>
        </w:rPr>
        <w:t xml:space="preserve">Bolti készlet: </w:t>
      </w:r>
      <w:r w:rsidRPr="0066363A">
        <w:rPr>
          <w:sz w:val="18"/>
          <w:szCs w:val="20"/>
        </w:rPr>
        <w:t>a boltban egy adott időpontban található áruk összessége</w:t>
      </w:r>
    </w:p>
    <w:p w:rsidR="0066363A" w:rsidRPr="0066363A" w:rsidRDefault="0066363A" w:rsidP="0066363A">
      <w:pPr>
        <w:spacing w:before="40" w:after="40"/>
        <w:jc w:val="both"/>
        <w:rPr>
          <w:b/>
          <w:i/>
          <w:sz w:val="18"/>
          <w:szCs w:val="20"/>
        </w:rPr>
      </w:pPr>
      <w:r w:rsidRPr="0066363A">
        <w:rPr>
          <w:b/>
          <w:i/>
          <w:sz w:val="18"/>
          <w:szCs w:val="20"/>
        </w:rPr>
        <w:t>5.3. A készletek értékesíthetőségük szerint:</w:t>
      </w:r>
    </w:p>
    <w:p w:rsidR="0066363A" w:rsidRPr="0066363A" w:rsidRDefault="0066363A" w:rsidP="0066363A">
      <w:pPr>
        <w:numPr>
          <w:ilvl w:val="1"/>
          <w:numId w:val="3"/>
        </w:numPr>
        <w:tabs>
          <w:tab w:val="num" w:pos="540"/>
          <w:tab w:val="num" w:pos="1260"/>
        </w:tabs>
        <w:ind w:left="1078" w:hanging="227"/>
        <w:jc w:val="both"/>
        <w:rPr>
          <w:b/>
          <w:sz w:val="18"/>
          <w:szCs w:val="20"/>
        </w:rPr>
      </w:pPr>
      <w:r w:rsidRPr="0066363A">
        <w:rPr>
          <w:b/>
          <w:sz w:val="18"/>
          <w:szCs w:val="20"/>
        </w:rPr>
        <w:t xml:space="preserve">Kurrens készlet: </w:t>
      </w:r>
      <w:r w:rsidRPr="0066363A">
        <w:rPr>
          <w:sz w:val="18"/>
          <w:szCs w:val="20"/>
        </w:rPr>
        <w:t>keresett, gyorsan értékesíthető</w:t>
      </w:r>
    </w:p>
    <w:p w:rsidR="0066363A" w:rsidRPr="0066363A" w:rsidRDefault="0066363A" w:rsidP="0066363A">
      <w:pPr>
        <w:numPr>
          <w:ilvl w:val="1"/>
          <w:numId w:val="3"/>
        </w:numPr>
        <w:tabs>
          <w:tab w:val="num" w:pos="540"/>
          <w:tab w:val="num" w:pos="1260"/>
        </w:tabs>
        <w:ind w:left="1078" w:hanging="227"/>
        <w:jc w:val="both"/>
        <w:rPr>
          <w:b/>
          <w:sz w:val="18"/>
          <w:szCs w:val="20"/>
        </w:rPr>
      </w:pPr>
      <w:r w:rsidRPr="0066363A">
        <w:rPr>
          <w:b/>
          <w:sz w:val="18"/>
          <w:szCs w:val="20"/>
        </w:rPr>
        <w:t xml:space="preserve">Inkurrens készlet: </w:t>
      </w:r>
      <w:r w:rsidRPr="0066363A">
        <w:rPr>
          <w:sz w:val="18"/>
          <w:szCs w:val="20"/>
        </w:rPr>
        <w:t>nehezen eladható, elfekvő</w:t>
      </w:r>
    </w:p>
    <w:p w:rsidR="0066363A" w:rsidRPr="0066363A" w:rsidRDefault="0066363A" w:rsidP="0066363A">
      <w:pPr>
        <w:numPr>
          <w:ilvl w:val="1"/>
          <w:numId w:val="3"/>
        </w:numPr>
        <w:tabs>
          <w:tab w:val="num" w:pos="540"/>
          <w:tab w:val="num" w:pos="1260"/>
        </w:tabs>
        <w:ind w:left="1078" w:hanging="227"/>
        <w:jc w:val="both"/>
        <w:rPr>
          <w:b/>
          <w:sz w:val="18"/>
          <w:szCs w:val="20"/>
        </w:rPr>
      </w:pPr>
      <w:r w:rsidRPr="0066363A">
        <w:rPr>
          <w:b/>
          <w:sz w:val="18"/>
          <w:szCs w:val="20"/>
        </w:rPr>
        <w:t xml:space="preserve">Standard készlet: </w:t>
      </w:r>
      <w:r w:rsidRPr="0066363A">
        <w:rPr>
          <w:sz w:val="18"/>
          <w:szCs w:val="20"/>
        </w:rPr>
        <w:t>a mindennapi életvitelhez szükséges cikkek</w:t>
      </w:r>
    </w:p>
    <w:p w:rsidR="0066363A" w:rsidRPr="0066363A" w:rsidRDefault="0066363A" w:rsidP="0066363A">
      <w:pPr>
        <w:numPr>
          <w:ilvl w:val="1"/>
          <w:numId w:val="3"/>
        </w:numPr>
        <w:tabs>
          <w:tab w:val="num" w:pos="540"/>
          <w:tab w:val="num" w:pos="1260"/>
        </w:tabs>
        <w:ind w:left="1078" w:hanging="227"/>
        <w:jc w:val="both"/>
        <w:rPr>
          <w:sz w:val="18"/>
          <w:szCs w:val="20"/>
        </w:rPr>
      </w:pPr>
      <w:r w:rsidRPr="0066363A">
        <w:rPr>
          <w:b/>
          <w:sz w:val="18"/>
          <w:szCs w:val="20"/>
        </w:rPr>
        <w:t xml:space="preserve">Szezonális készlet: </w:t>
      </w:r>
      <w:r w:rsidRPr="0066363A">
        <w:rPr>
          <w:sz w:val="18"/>
          <w:szCs w:val="20"/>
        </w:rPr>
        <w:t>évszakokhoz, ünnepekhez kötődő termékek</w:t>
      </w:r>
    </w:p>
    <w:p w:rsidR="0066363A" w:rsidRPr="0066363A" w:rsidRDefault="0066363A" w:rsidP="0066363A">
      <w:pPr>
        <w:numPr>
          <w:ilvl w:val="1"/>
          <w:numId w:val="3"/>
        </w:numPr>
        <w:tabs>
          <w:tab w:val="num" w:pos="540"/>
          <w:tab w:val="num" w:pos="1260"/>
        </w:tabs>
        <w:ind w:left="1078" w:hanging="227"/>
        <w:jc w:val="both"/>
        <w:rPr>
          <w:sz w:val="18"/>
          <w:szCs w:val="20"/>
        </w:rPr>
      </w:pPr>
      <w:r w:rsidRPr="0066363A">
        <w:rPr>
          <w:b/>
          <w:sz w:val="18"/>
          <w:szCs w:val="20"/>
        </w:rPr>
        <w:t>Minimális készlet:</w:t>
      </w:r>
      <w:r w:rsidRPr="0066363A">
        <w:rPr>
          <w:sz w:val="18"/>
          <w:szCs w:val="20"/>
        </w:rPr>
        <w:t xml:space="preserve"> a zavartalan forgalom lebonyolításához még elegendő készlet</w:t>
      </w:r>
    </w:p>
    <w:p w:rsidR="0066363A" w:rsidRPr="0066363A" w:rsidRDefault="0066363A" w:rsidP="0066363A">
      <w:pPr>
        <w:rPr>
          <w:sz w:val="16"/>
          <w:szCs w:val="18"/>
        </w:rPr>
      </w:pPr>
      <w:r w:rsidRPr="0066363A">
        <w:rPr>
          <w:b/>
          <w:sz w:val="18"/>
          <w:szCs w:val="20"/>
        </w:rPr>
        <w:t>Maximális készlet:</w:t>
      </w:r>
      <w:r w:rsidRPr="0066363A">
        <w:rPr>
          <w:sz w:val="18"/>
          <w:szCs w:val="20"/>
        </w:rPr>
        <w:t xml:space="preserve"> amely felett nem lehet többet eladni.</w:t>
      </w:r>
    </w:p>
    <w:sectPr w:rsidR="0066363A" w:rsidRPr="0066363A" w:rsidSect="008B4151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22812"/>
    <w:multiLevelType w:val="hybridMultilevel"/>
    <w:tmpl w:val="CECCF4E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E6C98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0034677"/>
    <w:multiLevelType w:val="hybridMultilevel"/>
    <w:tmpl w:val="13807B34"/>
    <w:lvl w:ilvl="0" w:tplc="040E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E6C98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6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151"/>
    <w:rsid w:val="002348FE"/>
    <w:rsid w:val="00325321"/>
    <w:rsid w:val="00516C2A"/>
    <w:rsid w:val="0066363A"/>
    <w:rsid w:val="008B4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985B590"/>
  <w15:chartTrackingRefBased/>
  <w15:docId w15:val="{88F97CD6-57E2-4D0C-A773-C77AB4FFC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B4151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000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770</Words>
  <Characters>5314</Characters>
  <Application>Microsoft Office Word</Application>
  <DocSecurity>0</DocSecurity>
  <Lines>44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Windows-felhasználó</dc:creator>
  <cp:keywords/>
  <dc:description/>
  <cp:lastModifiedBy>Windows-felhasználó</cp:lastModifiedBy>
  <cp:revision>4</cp:revision>
  <dcterms:created xsi:type="dcterms:W3CDTF">2017-11-10T13:17:00Z</dcterms:created>
  <dcterms:modified xsi:type="dcterms:W3CDTF">2017-11-10T13:29:00Z</dcterms:modified>
</cp:coreProperties>
</file>