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A58" w:rsidRPr="0076274E" w:rsidRDefault="0076274E" w:rsidP="0076274E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76274E">
        <w:rPr>
          <w:b/>
          <w:sz w:val="28"/>
          <w:szCs w:val="28"/>
        </w:rPr>
        <w:t>Megbízási Szerződés</w:t>
      </w:r>
    </w:p>
    <w:p w:rsidR="0076274E" w:rsidRDefault="0076274E"/>
    <w:p w:rsidR="0076274E" w:rsidRPr="0076274E" w:rsidRDefault="0076274E" w:rsidP="00E22D25">
      <w:pPr>
        <w:spacing w:after="0"/>
        <w:jc w:val="both"/>
        <w:rPr>
          <w:rFonts w:cs="Calibri"/>
        </w:rPr>
      </w:pPr>
      <w:r w:rsidRPr="0076274E">
        <w:rPr>
          <w:rFonts w:cs="Calibri"/>
        </w:rPr>
        <w:t>Amely létrejött a mai napon</w:t>
      </w:r>
    </w:p>
    <w:p w:rsidR="0076274E" w:rsidRPr="0076274E" w:rsidRDefault="0076274E" w:rsidP="00E22D25">
      <w:pPr>
        <w:spacing w:after="0"/>
        <w:jc w:val="both"/>
        <w:rPr>
          <w:rFonts w:cs="Calibri"/>
        </w:rPr>
      </w:pPr>
    </w:p>
    <w:p w:rsidR="0076274E" w:rsidRPr="0076274E" w:rsidRDefault="0076274E" w:rsidP="00E22D25">
      <w:pPr>
        <w:spacing w:after="0"/>
        <w:jc w:val="both"/>
        <w:rPr>
          <w:rFonts w:cs="Calibri"/>
        </w:rPr>
      </w:pPr>
      <w:r w:rsidRPr="0076274E">
        <w:rPr>
          <w:rFonts w:cs="Calibri"/>
          <w:b/>
          <w:sz w:val="24"/>
          <w:szCs w:val="24"/>
        </w:rPr>
        <w:t>ER-BA Sziget Kft.</w:t>
      </w:r>
      <w:r w:rsidRPr="0076274E">
        <w:rPr>
          <w:rFonts w:cs="Calibri"/>
        </w:rPr>
        <w:t xml:space="preserve"> </w:t>
      </w:r>
      <w:r w:rsidR="00E22D25">
        <w:rPr>
          <w:rFonts w:cs="Calibri"/>
        </w:rPr>
        <w:t xml:space="preserve">(cím:2310 Szigetszentmiklós, Boglya u. 62, adósz.:22940887-1-13) </w:t>
      </w:r>
      <w:r w:rsidRPr="0076274E">
        <w:rPr>
          <w:rFonts w:cs="Calibri"/>
        </w:rPr>
        <w:t xml:space="preserve">a továbbiakban </w:t>
      </w:r>
      <w:r w:rsidRPr="0076274E">
        <w:rPr>
          <w:rFonts w:cs="Calibri"/>
          <w:b/>
        </w:rPr>
        <w:t>Vállalkozó</w:t>
      </w:r>
      <w:r w:rsidRPr="0076274E">
        <w:rPr>
          <w:rFonts w:cs="Calibri"/>
        </w:rPr>
        <w:t xml:space="preserve">, és </w:t>
      </w:r>
    </w:p>
    <w:p w:rsidR="0076274E" w:rsidRPr="0076274E" w:rsidRDefault="0076274E" w:rsidP="00E22D25">
      <w:pPr>
        <w:spacing w:after="0"/>
        <w:jc w:val="both"/>
        <w:rPr>
          <w:rFonts w:cs="Calibri"/>
        </w:rPr>
      </w:pPr>
      <w:r w:rsidRPr="0076274E">
        <w:rPr>
          <w:rFonts w:cs="Calibri"/>
        </w:rPr>
        <w:t>……………………………………………</w:t>
      </w:r>
      <w:r w:rsidR="00E22D25">
        <w:rPr>
          <w:rFonts w:cs="Calibri"/>
        </w:rPr>
        <w:t>………………………………………………</w:t>
      </w:r>
      <w:r w:rsidRPr="0076274E">
        <w:rPr>
          <w:rFonts w:cs="Calibri"/>
        </w:rPr>
        <w:t>……………………………………………………………….</w:t>
      </w:r>
    </w:p>
    <w:p w:rsidR="0076274E" w:rsidRDefault="0076274E" w:rsidP="00E22D25">
      <w:pPr>
        <w:spacing w:after="0"/>
        <w:jc w:val="both"/>
        <w:rPr>
          <w:rFonts w:cs="Calibri"/>
        </w:rPr>
      </w:pPr>
      <w:r w:rsidRPr="0076274E">
        <w:rPr>
          <w:rFonts w:cs="Calibri"/>
        </w:rPr>
        <w:t xml:space="preserve">továbbiakban </w:t>
      </w:r>
      <w:r w:rsidRPr="0076274E">
        <w:rPr>
          <w:rFonts w:cs="Calibri"/>
          <w:b/>
        </w:rPr>
        <w:t>Megrendelő</w:t>
      </w:r>
      <w:r w:rsidRPr="0076274E">
        <w:rPr>
          <w:rFonts w:cs="Calibri"/>
        </w:rPr>
        <w:t xml:space="preserve"> között az alábbi feltételekkel. </w:t>
      </w:r>
    </w:p>
    <w:p w:rsidR="0076274E" w:rsidRDefault="0076274E" w:rsidP="00E22D25">
      <w:pPr>
        <w:spacing w:after="0"/>
        <w:jc w:val="both"/>
        <w:rPr>
          <w:rFonts w:cs="Calibri"/>
        </w:rPr>
      </w:pPr>
    </w:p>
    <w:p w:rsidR="0076274E" w:rsidRDefault="0076274E" w:rsidP="00E22D25">
      <w:pPr>
        <w:pStyle w:val="Listaszerbekezds"/>
        <w:numPr>
          <w:ilvl w:val="0"/>
          <w:numId w:val="1"/>
        </w:numPr>
        <w:spacing w:after="0"/>
        <w:jc w:val="both"/>
        <w:rPr>
          <w:rFonts w:cs="Calibri"/>
        </w:rPr>
      </w:pPr>
      <w:r>
        <w:rPr>
          <w:rFonts w:cs="Calibri"/>
        </w:rPr>
        <w:t xml:space="preserve">Megrendelő – jelen szerződés alapján – megbízza Vállalkozót, a későbbiekben részletezett feltételek mellett, a mindenkori hatályos jogszabályok szerint végzett könyvelési, bér </w:t>
      </w:r>
      <w:r w:rsidR="00844A99">
        <w:rPr>
          <w:rFonts w:cs="Calibri"/>
        </w:rPr>
        <w:t>–</w:t>
      </w:r>
      <w:r>
        <w:rPr>
          <w:rFonts w:cs="Calibri"/>
        </w:rPr>
        <w:t xml:space="preserve"> TB</w:t>
      </w:r>
      <w:r w:rsidR="00844A99">
        <w:rPr>
          <w:rFonts w:cs="Calibri"/>
        </w:rPr>
        <w:t xml:space="preserve"> és munkaügyi feladatok ellátásával.</w:t>
      </w:r>
    </w:p>
    <w:p w:rsidR="00844A99" w:rsidRDefault="00844A99" w:rsidP="00E22D25">
      <w:pPr>
        <w:pStyle w:val="Listaszerbekezds"/>
        <w:numPr>
          <w:ilvl w:val="0"/>
          <w:numId w:val="1"/>
        </w:numPr>
        <w:spacing w:after="0"/>
        <w:jc w:val="both"/>
        <w:rPr>
          <w:rFonts w:cs="Calibri"/>
        </w:rPr>
      </w:pPr>
      <w:r>
        <w:rPr>
          <w:rFonts w:cs="Calibri"/>
        </w:rPr>
        <w:t>Vállalkozó vállalja a havonta tárgyhót követő 10-ig leadott számlák, bizonylatok alapján folyamatos an vezeti Megrendelő könyvelését / mely magába foglalja a számvitelben előírt analitikus számlák vezetését, kivéve a szigorú számadású nyomtatványok és az útnyilvántartás vezetését / havonkénti zárással, amelyről aktuális eredmény-kimutatás készül a bizonylatok átadását követő 10 munkanapon belül.</w:t>
      </w:r>
    </w:p>
    <w:p w:rsidR="00844A99" w:rsidRDefault="00844A99" w:rsidP="00E22D25">
      <w:pPr>
        <w:pStyle w:val="Listaszerbekezds"/>
        <w:numPr>
          <w:ilvl w:val="0"/>
          <w:numId w:val="1"/>
        </w:numPr>
        <w:spacing w:after="0"/>
        <w:jc w:val="both"/>
        <w:rPr>
          <w:rFonts w:cs="Calibri"/>
        </w:rPr>
      </w:pPr>
      <w:r>
        <w:rPr>
          <w:rFonts w:cs="Calibri"/>
        </w:rPr>
        <w:t>Elkészíti / a tárgyhó utolsó napján kapott adatok alapján / az alkalmazottak, illetve tagok valamint az eseti megbízások bérszámfejtését, adóbevallását és azt elektronikus úton továbbítja az APEH felé, valamint közli a fizetendő járulékok összegét.</w:t>
      </w:r>
    </w:p>
    <w:p w:rsidR="00844A99" w:rsidRDefault="00844A99" w:rsidP="00E22D25">
      <w:pPr>
        <w:pStyle w:val="Listaszerbekezds"/>
        <w:numPr>
          <w:ilvl w:val="0"/>
          <w:numId w:val="1"/>
        </w:numPr>
        <w:spacing w:after="0"/>
        <w:jc w:val="both"/>
        <w:rPr>
          <w:rFonts w:cs="Calibri"/>
        </w:rPr>
      </w:pPr>
      <w:r>
        <w:rPr>
          <w:rFonts w:cs="Calibri"/>
        </w:rPr>
        <w:t xml:space="preserve">Vállalja az adófolyószámlák egyeztetését, Megrendelő képviseletét az adóhatóság felé. Mindez csak arra az időszakra vonatkozik, amelyet teljes mértékben Vállalkozó könyvelt. </w:t>
      </w:r>
    </w:p>
    <w:p w:rsidR="00941CF8" w:rsidRDefault="00941CF8" w:rsidP="00E22D25">
      <w:pPr>
        <w:pStyle w:val="Listaszerbekezds"/>
        <w:numPr>
          <w:ilvl w:val="0"/>
          <w:numId w:val="1"/>
        </w:numPr>
        <w:spacing w:after="0"/>
        <w:jc w:val="both"/>
        <w:rPr>
          <w:rFonts w:cs="Calibri"/>
        </w:rPr>
      </w:pPr>
      <w:r>
        <w:rPr>
          <w:rFonts w:cs="Calibri"/>
        </w:rPr>
        <w:t>Megrendelőnek pályá</w:t>
      </w:r>
      <w:r w:rsidR="00CA50A2">
        <w:rPr>
          <w:rFonts w:cs="Calibri"/>
        </w:rPr>
        <w:t>z</w:t>
      </w:r>
      <w:r>
        <w:rPr>
          <w:rFonts w:cs="Calibri"/>
        </w:rPr>
        <w:t xml:space="preserve">at, hitelkérelem, illetve az üzletmenetbe tartozó bármilyen ügy kapcsán a könyvvezetésről ( főkönyvi kivonat, naplófőkönyv, eredmény-kimutatás, mérlegek, stb. ) szükség szerint másolatot készít, illetve a kapcsolódó kérdőívek kitöltéséhez a megfelelő adatokat szolgálja, és kitöltésben segítséget nyújt. </w:t>
      </w:r>
    </w:p>
    <w:p w:rsidR="00941CF8" w:rsidRDefault="00941CF8" w:rsidP="00E22D25">
      <w:pPr>
        <w:pStyle w:val="Listaszerbekezds"/>
        <w:numPr>
          <w:ilvl w:val="0"/>
          <w:numId w:val="1"/>
        </w:numPr>
        <w:spacing w:after="0"/>
        <w:jc w:val="both"/>
        <w:rPr>
          <w:rFonts w:cs="Calibri"/>
        </w:rPr>
      </w:pPr>
      <w:r>
        <w:rPr>
          <w:rFonts w:cs="Calibri"/>
        </w:rPr>
        <w:t>Vállalkozó elkészíti, és ezt követően folyamatosan karbantartja a megrendelő számviteli politikáját, valamint szükséges szabályzatait.</w:t>
      </w:r>
    </w:p>
    <w:p w:rsidR="00941CF8" w:rsidRDefault="00941CF8" w:rsidP="00E22D25">
      <w:pPr>
        <w:pStyle w:val="Listaszerbekezds"/>
        <w:numPr>
          <w:ilvl w:val="0"/>
          <w:numId w:val="1"/>
        </w:numPr>
        <w:spacing w:after="0"/>
        <w:jc w:val="both"/>
        <w:rPr>
          <w:rFonts w:cs="Calibri"/>
        </w:rPr>
      </w:pPr>
      <w:r>
        <w:rPr>
          <w:rFonts w:cs="Calibri"/>
        </w:rPr>
        <w:t>Vállalkozó vállalja, hogy az adóév végén megrendelő könyvét lezárja és gazdálkodásáról a szükséges bevallásokat / kötelezettségek, SZJA, TA, Kifizetői adatszolgáltatás, iparűzési adó tb, mérleg, beszámoló / elkészíti, és azt elektronikus úton továbbítja az APEH felé, egyben közli a befizetendő adók összegét. E pont magában foglalja az esetleges önellenőrzéssel kapcsolatos bevallás, az átvezetési  kérelem, az igazolási kérelem egész évben történő elkészítését és annak elektronikus úton való továbbítását az APEH felé.</w:t>
      </w:r>
    </w:p>
    <w:p w:rsidR="00941CF8" w:rsidRDefault="008D2EB2" w:rsidP="00E22D25">
      <w:pPr>
        <w:pStyle w:val="Listaszerbekezds"/>
        <w:numPr>
          <w:ilvl w:val="0"/>
          <w:numId w:val="1"/>
        </w:numPr>
        <w:spacing w:after="0"/>
        <w:jc w:val="both"/>
        <w:rPr>
          <w:rFonts w:cs="Calibri"/>
        </w:rPr>
      </w:pPr>
      <w:r>
        <w:rPr>
          <w:rFonts w:cs="Calibri"/>
        </w:rPr>
        <w:t>Vállalkozó fenti tevékenységét – megrendelővel szorosan együttműködve, érdekei szem előtt tartásával – a szükséges szakmai / számviteli, adó, tb, pénzügyi / előírásokra, szabályokra figyelemmel végzi. Vállalkozó kinyilvánítja, hogy megrendelő részére a teljes gazdálkodást illetően segítséget nyújt, a gazdálkodás elemzéséhez a szükséges szakmai segítséget megadja.  Megrendelő és Vállalkozó kötelezettséget vállal, hogy az együttműködés során egymástól szerzett információkat bizalmasan /adótitok/ kezeli és kizárólag a szerződésben meghatározott célra használja. Szerződő felek minden olyan tényről, információról me</w:t>
      </w:r>
      <w:r w:rsidRPr="008D2EB2">
        <w:rPr>
          <w:rFonts w:cs="Calibri"/>
        </w:rPr>
        <w:t xml:space="preserve">ly </w:t>
      </w:r>
      <w:r w:rsidRPr="008D2EB2">
        <w:rPr>
          <w:rFonts w:cs="Calibri"/>
        </w:rPr>
        <w:lastRenderedPageBreak/>
        <w:t>tudomásukra jutott és az jelen szerződés tárgyát képezi, illetve hatása van vagy lehet a szerződésben foglaltak teljesülésére, haladéktalanul kötelesek egymást tájékoztatni.</w:t>
      </w:r>
    </w:p>
    <w:p w:rsidR="008D2EB2" w:rsidRDefault="00A14CF9" w:rsidP="00E22D25">
      <w:pPr>
        <w:pStyle w:val="Listaszerbekezds"/>
        <w:numPr>
          <w:ilvl w:val="0"/>
          <w:numId w:val="1"/>
        </w:numPr>
        <w:spacing w:after="0"/>
        <w:jc w:val="both"/>
        <w:rPr>
          <w:rFonts w:cs="Calibri"/>
        </w:rPr>
      </w:pPr>
      <w:r>
        <w:rPr>
          <w:rFonts w:cs="Calibri"/>
        </w:rPr>
        <w:t xml:space="preserve">Megrendelő az 1.,2.,3.,4.,5.,6. pontban foglalt tevékenység ellenértékeként bruttó </w:t>
      </w:r>
      <w:r w:rsidR="00CA50A2">
        <w:rPr>
          <w:rFonts w:cs="Calibri"/>
        </w:rPr>
        <w:t>3.000</w:t>
      </w:r>
      <w:r>
        <w:rPr>
          <w:rFonts w:cs="Calibri"/>
        </w:rPr>
        <w:t xml:space="preserve">Ft </w:t>
      </w:r>
      <w:r w:rsidR="00CA50A2">
        <w:rPr>
          <w:rFonts w:cs="Calibri"/>
        </w:rPr>
        <w:t xml:space="preserve">azaz háromezer forint </w:t>
      </w:r>
      <w:r>
        <w:rPr>
          <w:rFonts w:cs="Calibri"/>
        </w:rPr>
        <w:t xml:space="preserve">vállalkozási díjat fizet vállalkozónak számla ellenében, </w:t>
      </w:r>
      <w:r w:rsidR="00CA50A2">
        <w:rPr>
          <w:rFonts w:cs="Calibri"/>
        </w:rPr>
        <w:t>negyedévente</w:t>
      </w:r>
      <w:r>
        <w:rPr>
          <w:rFonts w:cs="Calibri"/>
        </w:rPr>
        <w:t xml:space="preserve">. A 7. pontban foglaltak ellenértékeként megrendelő egyszeri egy </w:t>
      </w:r>
      <w:r w:rsidR="00E22D25">
        <w:rPr>
          <w:rFonts w:cs="Calibri"/>
        </w:rPr>
        <w:t xml:space="preserve">negyedéves </w:t>
      </w:r>
      <w:r>
        <w:rPr>
          <w:rFonts w:cs="Calibri"/>
        </w:rPr>
        <w:t>díjat fizet számla ellenében. A könyvelési díj a megrendelő várható árbevétele, kiadásai, az alkalmazottak száma, a számviteli bizonylatok és a várhat</w:t>
      </w:r>
      <w:r w:rsidR="00547CDF">
        <w:rPr>
          <w:rFonts w:cs="Calibri"/>
        </w:rPr>
        <w:t>ó  egyéb feladatok alapján került megállapításra, e tényezők jelentős megváltozása a könyvelési díj</w:t>
      </w:r>
      <w:r w:rsidR="008957E0">
        <w:rPr>
          <w:rFonts w:cs="Calibri"/>
        </w:rPr>
        <w:t xml:space="preserve"> módosítását vonja maga után, a változás észlelését követően felek a könyvelési díj mértékéről újra megállapodnak.</w:t>
      </w:r>
    </w:p>
    <w:p w:rsidR="008957E0" w:rsidRDefault="00E22D25" w:rsidP="00E22D25">
      <w:pPr>
        <w:pStyle w:val="Listaszerbekezds"/>
        <w:numPr>
          <w:ilvl w:val="0"/>
          <w:numId w:val="1"/>
        </w:numPr>
        <w:spacing w:after="0"/>
        <w:jc w:val="both"/>
        <w:rPr>
          <w:rFonts w:cs="Calibri"/>
        </w:rPr>
      </w:pPr>
      <w:r>
        <w:rPr>
          <w:rFonts w:cs="Calibri"/>
        </w:rPr>
        <w:t>Jelen szerződés 2010………………………...</w:t>
      </w:r>
      <w:r w:rsidR="008957E0">
        <w:rPr>
          <w:rFonts w:cs="Calibri"/>
        </w:rPr>
        <w:t>-től lép hatályba és határozatlan időre szól. A szerződést bármelyik fél felmondhatja a felmondás bejelentését követő hó 30. napjára, a szerződésben foglaltakat ez időben is teljesíteni kell. Az év közbeni felmondás a 4. pontban foglalt kötelezettséget megszűnteti.</w:t>
      </w:r>
    </w:p>
    <w:p w:rsidR="008957E0" w:rsidRDefault="008957E0" w:rsidP="00E22D25">
      <w:pPr>
        <w:pStyle w:val="Listaszerbekezds"/>
        <w:numPr>
          <w:ilvl w:val="0"/>
          <w:numId w:val="1"/>
        </w:numPr>
        <w:spacing w:after="0"/>
        <w:jc w:val="both"/>
        <w:rPr>
          <w:rFonts w:cs="Calibri"/>
        </w:rPr>
      </w:pPr>
      <w:r>
        <w:rPr>
          <w:rFonts w:cs="Calibri"/>
        </w:rPr>
        <w:t xml:space="preserve">Vállalkozó felelőssége az 1.,2.,3.,4.,5.,6.,7. pontban foglalt feladatok határidőre történő teljesítésre, a számolási, </w:t>
      </w:r>
      <w:r w:rsidR="005B5DF2">
        <w:rPr>
          <w:rFonts w:cs="Calibri"/>
        </w:rPr>
        <w:t xml:space="preserve">a könyvelési, a tárgyi tévedésekből illetve gondatlanságból,  mulasztásból adódó hibák adójogi konzekvenciáira terjed </w:t>
      </w:r>
      <w:r w:rsidR="00A0029C">
        <w:rPr>
          <w:rFonts w:cs="Calibri"/>
        </w:rPr>
        <w:t>ki. Megrendelő tudomásul veszi, hogy bevallani és befizetni elmulasztott adó, járulékok, megfizetése / függetlenül attól, hogy a mulasztás kinek a hibája / minden esetben terheli  a vállalkozót, amennyiben a bevallás elmulasztása bizonyítottan a vállalkozó mulasztása.  Vállalkozó kinyilvánítja, hogy a számlák átadásának késedelmes és hiányos teljesítéséből adódóan késedelemért és mulasztásért nem vállal felelősséget. Egyéb tekintetében megrendelő felelőssége korlátlan. Az esetleges mulasztásból adódó vitájukat felek tárgyalás útján rendezik.</w:t>
      </w:r>
    </w:p>
    <w:p w:rsidR="00A0029C" w:rsidRDefault="00A0029C" w:rsidP="00E22D25">
      <w:pPr>
        <w:pStyle w:val="Listaszerbekezds"/>
        <w:spacing w:after="0"/>
        <w:jc w:val="both"/>
        <w:rPr>
          <w:rFonts w:cs="Calibri"/>
        </w:rPr>
      </w:pPr>
    </w:p>
    <w:p w:rsidR="00A0029C" w:rsidRDefault="00A0029C" w:rsidP="00E22D25">
      <w:pPr>
        <w:pStyle w:val="Listaszerbekezds"/>
        <w:spacing w:after="0"/>
        <w:jc w:val="both"/>
        <w:rPr>
          <w:rFonts w:cs="Calibri"/>
        </w:rPr>
      </w:pPr>
    </w:p>
    <w:p w:rsidR="00A0029C" w:rsidRDefault="00A0029C" w:rsidP="00E22D25">
      <w:pPr>
        <w:pStyle w:val="Listaszerbekezds"/>
        <w:spacing w:after="0"/>
        <w:jc w:val="both"/>
        <w:rPr>
          <w:rFonts w:cs="Calibri"/>
        </w:rPr>
      </w:pPr>
    </w:p>
    <w:p w:rsidR="00A0029C" w:rsidRDefault="00A0029C" w:rsidP="00E22D25">
      <w:pPr>
        <w:pStyle w:val="Listaszerbekezds"/>
        <w:spacing w:after="0"/>
        <w:jc w:val="both"/>
        <w:rPr>
          <w:rFonts w:cs="Calibri"/>
        </w:rPr>
      </w:pPr>
    </w:p>
    <w:p w:rsidR="00A0029C" w:rsidRDefault="00A0029C" w:rsidP="00E22D25">
      <w:pPr>
        <w:pStyle w:val="Listaszerbekezds"/>
        <w:spacing w:after="0"/>
        <w:ind w:left="0"/>
        <w:jc w:val="both"/>
        <w:rPr>
          <w:rFonts w:cs="Calibri"/>
        </w:rPr>
      </w:pPr>
      <w:r>
        <w:rPr>
          <w:rFonts w:cs="Calibri"/>
        </w:rPr>
        <w:t xml:space="preserve">Szigetszentmiklós, </w:t>
      </w:r>
      <w:r w:rsidR="00E22D25">
        <w:rPr>
          <w:rFonts w:cs="Calibri"/>
        </w:rPr>
        <w:t>2010………………………………………………………</w:t>
      </w:r>
    </w:p>
    <w:p w:rsidR="00A0029C" w:rsidRDefault="00A0029C" w:rsidP="00E22D25">
      <w:pPr>
        <w:pStyle w:val="Listaszerbekezds"/>
        <w:spacing w:after="0"/>
        <w:ind w:left="0"/>
        <w:jc w:val="both"/>
        <w:rPr>
          <w:rFonts w:cs="Calibri"/>
        </w:rPr>
      </w:pPr>
    </w:p>
    <w:p w:rsidR="00A0029C" w:rsidRDefault="00A0029C" w:rsidP="00E22D25">
      <w:pPr>
        <w:pStyle w:val="Listaszerbekezds"/>
        <w:spacing w:after="0"/>
        <w:ind w:left="0"/>
        <w:jc w:val="both"/>
        <w:rPr>
          <w:rFonts w:cs="Calibri"/>
        </w:rPr>
      </w:pPr>
    </w:p>
    <w:p w:rsidR="00A0029C" w:rsidRDefault="00A0029C" w:rsidP="00E22D25">
      <w:pPr>
        <w:pStyle w:val="Listaszerbekezds"/>
        <w:spacing w:after="0"/>
        <w:ind w:left="0"/>
        <w:jc w:val="both"/>
        <w:rPr>
          <w:rFonts w:cs="Calibri"/>
        </w:rPr>
      </w:pPr>
    </w:p>
    <w:p w:rsidR="00A0029C" w:rsidRDefault="00A0029C" w:rsidP="00E22D25">
      <w:pPr>
        <w:pStyle w:val="Listaszerbekezds"/>
        <w:spacing w:after="0"/>
        <w:ind w:left="0"/>
        <w:jc w:val="both"/>
        <w:rPr>
          <w:rFonts w:cs="Calibri"/>
        </w:rPr>
      </w:pPr>
    </w:p>
    <w:p w:rsidR="00A0029C" w:rsidRDefault="00A0029C" w:rsidP="00E22D25">
      <w:pPr>
        <w:pStyle w:val="Listaszerbekezds"/>
        <w:spacing w:after="0"/>
        <w:ind w:left="0"/>
        <w:jc w:val="both"/>
        <w:rPr>
          <w:rFonts w:cs="Calibri"/>
        </w:rPr>
      </w:pPr>
    </w:p>
    <w:p w:rsidR="00A0029C" w:rsidRDefault="00A0029C" w:rsidP="00E22D25">
      <w:pPr>
        <w:pStyle w:val="Listaszerbekezds"/>
        <w:spacing w:after="0"/>
        <w:ind w:left="0"/>
        <w:jc w:val="both"/>
        <w:rPr>
          <w:rFonts w:cs="Calibri"/>
        </w:rPr>
      </w:pPr>
    </w:p>
    <w:p w:rsidR="00A0029C" w:rsidRDefault="00A0029C" w:rsidP="00E22D25">
      <w:pPr>
        <w:pStyle w:val="Listaszerbekezds"/>
        <w:spacing w:after="0"/>
        <w:ind w:left="0"/>
        <w:jc w:val="both"/>
        <w:rPr>
          <w:rFonts w:cs="Calibri"/>
        </w:rPr>
      </w:pPr>
    </w:p>
    <w:p w:rsidR="00A0029C" w:rsidRDefault="00A0029C" w:rsidP="00E22D25">
      <w:pPr>
        <w:pStyle w:val="Listaszerbekezds"/>
        <w:spacing w:after="0"/>
        <w:ind w:left="0"/>
        <w:jc w:val="both"/>
        <w:rPr>
          <w:rFonts w:cs="Calibri"/>
        </w:rPr>
      </w:pPr>
      <w:r>
        <w:rPr>
          <w:rFonts w:cs="Calibri"/>
        </w:rPr>
        <w:t>……………………………………………………………………                      …………………………………………………………………….</w:t>
      </w:r>
    </w:p>
    <w:p w:rsidR="00A0029C" w:rsidRDefault="00A0029C" w:rsidP="00E22D25">
      <w:pPr>
        <w:pStyle w:val="Listaszerbekezds"/>
        <w:spacing w:after="0"/>
        <w:ind w:left="0"/>
        <w:jc w:val="both"/>
        <w:rPr>
          <w:rFonts w:cs="Calibri"/>
        </w:rPr>
      </w:pPr>
      <w:r>
        <w:rPr>
          <w:rFonts w:cs="Calibri"/>
        </w:rPr>
        <w:tab/>
        <w:t xml:space="preserve">         Megrendelő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Vállalkozó</w:t>
      </w:r>
    </w:p>
    <w:p w:rsidR="00A0029C" w:rsidRPr="008D2EB2" w:rsidRDefault="00A0029C" w:rsidP="00E22D25">
      <w:pPr>
        <w:pStyle w:val="Listaszerbekezds"/>
        <w:spacing w:after="0"/>
        <w:jc w:val="both"/>
        <w:rPr>
          <w:rFonts w:cs="Calibri"/>
        </w:rPr>
      </w:pPr>
    </w:p>
    <w:p w:rsidR="0076274E" w:rsidRDefault="0076274E" w:rsidP="00E22D25">
      <w:pPr>
        <w:jc w:val="both"/>
      </w:pPr>
    </w:p>
    <w:p w:rsidR="0076274E" w:rsidRDefault="0076274E" w:rsidP="00E22D25">
      <w:pPr>
        <w:jc w:val="both"/>
      </w:pPr>
    </w:p>
    <w:sectPr w:rsidR="0076274E" w:rsidSect="00C10A5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210" w:rsidRDefault="008A6210" w:rsidP="00CA50A2">
      <w:pPr>
        <w:spacing w:after="0" w:line="240" w:lineRule="auto"/>
      </w:pPr>
      <w:r>
        <w:separator/>
      </w:r>
    </w:p>
  </w:endnote>
  <w:endnote w:type="continuationSeparator" w:id="0">
    <w:p w:rsidR="008A6210" w:rsidRDefault="008A6210" w:rsidP="00CA5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210" w:rsidRDefault="008A6210" w:rsidP="00CA50A2">
      <w:pPr>
        <w:spacing w:after="0" w:line="240" w:lineRule="auto"/>
      </w:pPr>
      <w:r>
        <w:separator/>
      </w:r>
    </w:p>
  </w:footnote>
  <w:footnote w:type="continuationSeparator" w:id="0">
    <w:p w:rsidR="008A6210" w:rsidRDefault="008A6210" w:rsidP="00CA5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0A2" w:rsidRDefault="00645621">
    <w:pPr>
      <w:pStyle w:val="lfej"/>
      <w:jc w:val="center"/>
      <w:rPr>
        <w:color w:val="365F91"/>
      </w:rPr>
    </w:pPr>
    <w:r>
      <w:rPr>
        <w:noProof/>
        <w:color w:val="365F91"/>
        <w:lang w:eastAsia="hu-HU"/>
      </w:rPr>
      <mc:AlternateContent>
        <mc:Choice Requires="wpg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929005</wp:posOffset>
              </wp:positionH>
              <wp:positionV relativeFrom="page">
                <wp:posOffset>-1070610</wp:posOffset>
              </wp:positionV>
              <wp:extent cx="1334770" cy="3482975"/>
              <wp:effectExtent l="6985" t="13335" r="5715" b="4445"/>
              <wp:wrapNone/>
              <wp:docPr id="1" name="Group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 rot="16200000" flipV="1">
                        <a:off x="0" y="0"/>
                        <a:ext cx="1334770" cy="3482975"/>
                        <a:chOff x="5531" y="1258"/>
                        <a:chExt cx="5291" cy="13813"/>
                      </a:xfrm>
                    </wpg:grpSpPr>
                    <wps:wsp>
                      <wps:cNvPr id="2" name="AutoShape 2"/>
                      <wps:cNvCnPr>
                        <a:cxnSpLocks noChangeAspect="1" noChangeShapeType="1"/>
                      </wps:cNvCnPr>
                      <wps:spPr bwMode="auto">
                        <a:xfrm flipH="1">
                          <a:off x="6519" y="1258"/>
                          <a:ext cx="4303" cy="100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A7BFD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g:grpSp>
                      <wpg:cNvPr id="3" name="Group 3"/>
                      <wpg:cNvGrpSpPr>
                        <a:grpSpLocks noChangeAspect="1"/>
                      </wpg:cNvGrpSpPr>
                      <wpg:grpSpPr bwMode="auto">
                        <a:xfrm>
                          <a:off x="5531" y="9226"/>
                          <a:ext cx="5291" cy="5845"/>
                          <a:chOff x="5531" y="9226"/>
                          <a:chExt cx="5291" cy="5845"/>
                        </a:xfrm>
                      </wpg:grpSpPr>
                      <wps:wsp>
                        <wps:cNvPr id="4" name="Freeform 4"/>
                        <wps:cNvSpPr>
                          <a:spLocks noChangeAspect="1"/>
                        </wps:cNvSpPr>
                        <wps:spPr bwMode="auto">
                          <a:xfrm>
                            <a:off x="5531" y="9226"/>
                            <a:ext cx="5291" cy="5845"/>
                          </a:xfrm>
                          <a:custGeom>
                            <a:avLst/>
                            <a:gdLst>
                              <a:gd name="T0" fmla="*/ 6418 w 6418"/>
                              <a:gd name="T1" fmla="*/ 1185 h 6670"/>
                              <a:gd name="T2" fmla="*/ 6418 w 6418"/>
                              <a:gd name="T3" fmla="*/ 6670 h 6670"/>
                              <a:gd name="T4" fmla="*/ 1809 w 6418"/>
                              <a:gd name="T5" fmla="*/ 6669 h 6670"/>
                              <a:gd name="T6" fmla="*/ 1407 w 6418"/>
                              <a:gd name="T7" fmla="*/ 1987 h 6670"/>
                              <a:gd name="T8" fmla="*/ 6418 w 6418"/>
                              <a:gd name="T9" fmla="*/ 1185 h 66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418" h="6670">
                                <a:moveTo>
                                  <a:pt x="6418" y="1185"/>
                                </a:moveTo>
                                <a:lnTo>
                                  <a:pt x="6418" y="6670"/>
                                </a:lnTo>
                                <a:lnTo>
                                  <a:pt x="1809" y="6669"/>
                                </a:lnTo>
                                <a:cubicBezTo>
                                  <a:pt x="974" y="5889"/>
                                  <a:pt x="0" y="3958"/>
                                  <a:pt x="1407" y="1987"/>
                                </a:cubicBezTo>
                                <a:cubicBezTo>
                                  <a:pt x="2830" y="0"/>
                                  <a:pt x="5591" y="411"/>
                                  <a:pt x="6418" y="118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7BF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Oval 5"/>
                        <wps:cNvSpPr>
                          <a:spLocks noChangeAspect="1" noChangeArrowheads="1"/>
                        </wps:cNvSpPr>
                        <wps:spPr bwMode="auto">
                          <a:xfrm rot="5327714" flipV="1">
                            <a:off x="6117" y="10212"/>
                            <a:ext cx="4526" cy="4258"/>
                          </a:xfrm>
                          <a:prstGeom prst="ellipse">
                            <a:avLst/>
                          </a:prstGeom>
                          <a:solidFill>
                            <a:srgbClr val="D3DF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A7BFDE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Oval 6"/>
                        <wps:cNvSpPr>
                          <a:spLocks noChangeAspect="1" noChangeArrowheads="1"/>
                        </wps:cNvSpPr>
                        <wps:spPr bwMode="auto">
                          <a:xfrm rot="5327714" flipV="1">
                            <a:off x="6217" y="10481"/>
                            <a:ext cx="3424" cy="3221"/>
                          </a:xfrm>
                          <a:prstGeom prst="ellipse">
                            <a:avLst/>
                          </a:prstGeom>
                          <a:solidFill>
                            <a:srgbClr val="7BA0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A7BFDE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50A2" w:rsidRPr="00CA50A2" w:rsidRDefault="00CA50A2">
                              <w:pPr>
                                <w:pStyle w:val="lfej"/>
                                <w:jc w:val="center"/>
                                <w:rPr>
                                  <w:b/>
                                  <w:bCs/>
                                  <w:color w:val="FFFFFF"/>
                                  <w:sz w:val="24"/>
                                  <w:szCs w:val="20"/>
                                </w:rPr>
                              </w:pPr>
                              <w:r w:rsidRPr="00CA50A2">
                                <w:rPr>
                                  <w:b/>
                                  <w:bCs/>
                                  <w:sz w:val="24"/>
                                  <w:szCs w:val="20"/>
                                </w:rPr>
                                <w:t xml:space="preserve">ER-BA Sziget Kft. 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left:0;text-align:left;margin-left:73.15pt;margin-top:-84.3pt;width:105.1pt;height:274.25pt;rotation:90;flip:y;z-index:251657728;mso-position-horizontal-relative:page;mso-position-vertical-relative:page" coordorigin="5531,1258" coordsize="5291,13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" o:allowincell="f">
              <o:lock v:ext="edit" aspectratio="t"/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7" type="#_x0000_t32" style="position:absolute;left:6519;top:1258;width:4303;height:1004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yDocIAAADaAAAADwAAAGRycy9kb3ducmV2LnhtbESPQYvCMBSE78L+h/AWvGlaFVmqURZZ&#10;Qb2IdS/ens2zLTYvJYla/71ZWPA4zMw3zHzZmUbcyfnasoJ0mIAgLqyuuVTwe1wPvkD4gKyxsUwK&#10;nuRhufjozTHT9sEHuuehFBHCPkMFVQhtJqUvKjLoh7Yljt7FOoMhSldK7fAR4aaRoySZSoM1x4UK&#10;W1pVVFzzm1Hws5tMt+M6Xe/Pxu1d+mzPK3lSqv/Zfc9ABOrCO/zf3mgFI/i7Em+AXL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WyDocIAAADaAAAADwAAAAAAAAAAAAAA&#10;AAChAgAAZHJzL2Rvd25yZXYueG1sUEsFBgAAAAAEAAQA+QAAAJADAAAAAA==&#10;" strokecolor="#a7bfde">
                <o:lock v:ext="edit" aspectratio="t"/>
              </v:shape>
              <v:group id="Group 3" o:spid="_x0000_s1028" style="position:absolute;left:5531;top:9226;width:5291;height:5845" coordorigin="5531,9226" coordsize="5291,58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o:lock v:ext="edit" aspectratio="t"/>
                <v:shape id="Freeform 4" o:spid="_x0000_s1029" style="position:absolute;left:5531;top:9226;width:5291;height:5845;visibility:visible;mso-wrap-style:square;v-text-anchor:top" coordsize="6418,6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9KtL8A&#10;AADaAAAADwAAAGRycy9kb3ducmV2LnhtbESPzarCMBSE9xd8h3AEd9fUi4hWo6ig6NIfEHeH5NiW&#10;NielydX69kYQXA4z8w0zW7S2EndqfOFYwaCfgCDWzhScKTifNr9jED4gG6wck4IneVjMOz8zTI17&#10;8IHux5CJCGGfooI8hDqV0uucLPq+q4mjd3ONxRBlk0nT4CPCbSX/kmQkLRYcF3KsaZ2TLo//VoHb&#10;YotGX8+jm5ysyvIy1n6vlep12+UURKA2fMOf9s4oGML7SrwBcv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j0q0vwAAANoAAAAPAAAAAAAAAAAAAAAAAJgCAABkcnMvZG93bnJl&#10;di54bWxQSwUGAAAAAAQABAD1AAAAhAMAAAAA&#10;" path="m6418,1185r,5485l1809,6669c974,5889,,3958,1407,1987,2830,,5591,411,6418,1185xe" fillcolor="#a7bfde" stroked="f">
                  <v:path arrowok="t" o:connecttype="custom" o:connectlocs="5291,1038;5291,5845;1491,5844;1160,1741;5291,1038" o:connectangles="0,0,0,0,0"/>
                  <o:lock v:ext="edit" aspectratio="t"/>
                </v:shape>
                <v:oval id="Oval 5" o:spid="_x0000_s1030" style="position:absolute;left:6117;top:10212;width:4526;height:4258;rotation:-5819284fd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J86MAA&#10;AADaAAAADwAAAGRycy9kb3ducmV2LnhtbESP3YrCMBSE7xd8h3AE79bUnxWtRhFF8Eqw+gDH5vRH&#10;m5PSRK1vbwRhL4eZ+YZZrFpTiQc1rrSsYNCPQBCnVpecKzifdr9TEM4ja6wsk4IXOVgtOz8LjLV9&#10;8pEeic9FgLCLUUHhfR1L6dKCDLq+rYmDl9nGoA+yyaVu8BngppLDKJpIgyWHhQJr2hSU3pK7UXA4&#10;jv1e19f0mm0ncnbJeZ3NRkr1uu16DsJT6//D3/ZeK/iDz5VwA+Ty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BJ86MAAAADaAAAADwAAAAAAAAAAAAAAAACYAgAAZHJzL2Rvd25y&#10;ZXYueG1sUEsFBgAAAAAEAAQA9QAAAIUDAAAAAA==&#10;" fillcolor="#d3dfee" stroked="f" strokecolor="#a7bfde">
                  <o:lock v:ext="edit" aspectratio="t"/>
                </v:oval>
                <v:oval id="Oval 6" o:spid="_x0000_s1031" style="position:absolute;left:6217;top:10481;width:3424;height:3221;rotation:-5819284fd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69wcEA&#10;AADaAAAADwAAAGRycy9kb3ducmV2LnhtbESPT4vCMBTE78J+h/AWvGnqgqLVKCIs1IP4b/f+bN42&#10;ZZuX0sRav70RBI/DzPyGWaw6W4mWGl86VjAaJiCIc6dLLhT8nL8HUxA+IGusHJOCO3lYLT96C0y1&#10;u/GR2lMoRISwT1GBCaFOpfS5IYt+6Gri6P25xmKIsimkbvAW4baSX0kykRZLjgsGa9oYyv9PV6vg&#10;11TZ9rAbXVp/zMb7bDxb8yYo1f/s1nMQgbrwDr/amVYwgeeVeA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OvcHBAAAA2gAAAA8AAAAAAAAAAAAAAAAAmAIAAGRycy9kb3du&#10;cmV2LnhtbFBLBQYAAAAABAAEAPUAAACGAwAAAAA=&#10;" fillcolor="#7ba0cd" stroked="f" strokecolor="#a7bfde">
                  <o:lock v:ext="edit" aspectratio="t"/>
                  <v:textbox inset="0,0,0,0">
                    <w:txbxContent>
                      <w:p w:rsidR="00CA50A2" w:rsidRPr="00CA50A2" w:rsidRDefault="00CA50A2">
                        <w:pPr>
                          <w:pStyle w:val="lfej"/>
                          <w:jc w:val="center"/>
                          <w:rPr>
                            <w:b/>
                            <w:bCs/>
                            <w:color w:val="FFFFFF"/>
                            <w:sz w:val="24"/>
                            <w:szCs w:val="20"/>
                          </w:rPr>
                        </w:pPr>
                        <w:r w:rsidRPr="00CA50A2">
                          <w:rPr>
                            <w:b/>
                            <w:bCs/>
                            <w:sz w:val="24"/>
                            <w:szCs w:val="20"/>
                          </w:rPr>
                          <w:t xml:space="preserve">ER-BA Sziget Kft. </w:t>
                        </w:r>
                      </w:p>
                    </w:txbxContent>
                  </v:textbox>
                </v:oval>
              </v:group>
              <w10:wrap anchorx="page" anchory="page"/>
            </v:group>
          </w:pict>
        </mc:Fallback>
      </mc:AlternateContent>
    </w:r>
    <w:r w:rsidR="00CA50A2">
      <w:t>2310 Szigetszentmiklós, Boglya u. 62 , Tel:  0630/251-6495, email: bacsacsilla@vipmail.hu</w:t>
    </w:r>
  </w:p>
  <w:p w:rsidR="00CA50A2" w:rsidRDefault="00CA50A2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30221C"/>
    <w:multiLevelType w:val="hybridMultilevel"/>
    <w:tmpl w:val="30884F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74E"/>
    <w:rsid w:val="00000B99"/>
    <w:rsid w:val="00547CDF"/>
    <w:rsid w:val="005B5DF2"/>
    <w:rsid w:val="00645621"/>
    <w:rsid w:val="0076274E"/>
    <w:rsid w:val="00844A99"/>
    <w:rsid w:val="008957E0"/>
    <w:rsid w:val="008A6210"/>
    <w:rsid w:val="008D2EB2"/>
    <w:rsid w:val="00941CF8"/>
    <w:rsid w:val="00A0029C"/>
    <w:rsid w:val="00A14CF9"/>
    <w:rsid w:val="00C10A58"/>
    <w:rsid w:val="00CA50A2"/>
    <w:rsid w:val="00E22D25"/>
    <w:rsid w:val="00F26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10A58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6274E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CA50A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A50A2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semiHidden/>
    <w:unhideWhenUsed/>
    <w:rsid w:val="00CA50A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CA50A2"/>
    <w:rPr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A5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A50A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10A58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6274E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CA50A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A50A2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semiHidden/>
    <w:unhideWhenUsed/>
    <w:rsid w:val="00CA50A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CA50A2"/>
    <w:rPr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A5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A50A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630</Words>
  <Characters>4347</Characters>
  <Application>Microsoft Office Word</Application>
  <DocSecurity>0</DocSecurity>
  <Lines>36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2310 Szigetszentmiklós, Boglya u. 62 , Tel:  0630/251-6495, email: bacsacsilla@vipmail.hu</vt:lpstr>
    </vt:vector>
  </TitlesOfParts>
  <Company/>
  <LinksUpToDate>false</LinksUpToDate>
  <CharactersWithSpaces>4968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2310 Szigetszentmiklós, Boglya u. 62 , Tel:  0630/251-6495, email: bacsacsilla@vipmail.hu</dc:title>
  <dc:creator>Csilla</dc:creator>
  <cp:lastModifiedBy>corina</cp:lastModifiedBy>
  <cp:revision>2</cp:revision>
  <dcterms:created xsi:type="dcterms:W3CDTF">2011-09-15T19:08:00Z</dcterms:created>
  <dcterms:modified xsi:type="dcterms:W3CDTF">2011-09-15T19:08:00Z</dcterms:modified>
</cp:coreProperties>
</file>