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D11" w:rsidRPr="00B968A9" w:rsidRDefault="003C2D11" w:rsidP="003C2D11">
      <w:pPr>
        <w:tabs>
          <w:tab w:val="decimal" w:pos="284"/>
        </w:tabs>
        <w:ind w:left="540" w:hanging="540"/>
        <w:jc w:val="both"/>
        <w:rPr>
          <w:b/>
        </w:rPr>
      </w:pPr>
      <w:r w:rsidRPr="00D00C2C">
        <w:rPr>
          <w:b/>
        </w:rPr>
        <w:t>11.</w:t>
      </w:r>
      <w:r w:rsidRPr="00D00C2C">
        <w:rPr>
          <w:b/>
        </w:rPr>
        <w:tab/>
      </w:r>
      <w:r w:rsidRPr="00B968A9">
        <w:rPr>
          <w:b/>
        </w:rPr>
        <w:t>Ön egy kisebb cégnél dolgozik. Adjon módszereket a</w:t>
      </w:r>
      <w:r>
        <w:rPr>
          <w:b/>
        </w:rPr>
        <w:t>z adatbázis</w:t>
      </w:r>
      <w:r w:rsidRPr="00B968A9">
        <w:rPr>
          <w:b/>
        </w:rPr>
        <w:t xml:space="preserve"> táblá</w:t>
      </w:r>
      <w:r>
        <w:rPr>
          <w:b/>
        </w:rPr>
        <w:t>i</w:t>
      </w:r>
      <w:r w:rsidRPr="00B968A9">
        <w:rPr>
          <w:b/>
        </w:rPr>
        <w:t xml:space="preserve"> közö</w:t>
      </w:r>
      <w:r w:rsidRPr="00B968A9">
        <w:rPr>
          <w:b/>
        </w:rPr>
        <w:t>t</w:t>
      </w:r>
      <w:r w:rsidRPr="00B968A9">
        <w:rPr>
          <w:b/>
        </w:rPr>
        <w:t>ti kapcsolatok optimalizálásra!</w:t>
      </w:r>
    </w:p>
    <w:p w:rsidR="003C2D11" w:rsidRDefault="003C2D11" w:rsidP="003C2D11">
      <w:pPr>
        <w:tabs>
          <w:tab w:val="decimal" w:pos="284"/>
        </w:tabs>
        <w:ind w:left="540" w:hanging="540"/>
        <w:jc w:val="both"/>
        <w:rPr>
          <w:b/>
        </w:rPr>
      </w:pPr>
    </w:p>
    <w:p w:rsidR="003C2D11" w:rsidRPr="00077847" w:rsidRDefault="003C2D11" w:rsidP="003C2D11">
      <w:pPr>
        <w:tabs>
          <w:tab w:val="decimal" w:pos="284"/>
        </w:tabs>
        <w:ind w:left="540" w:hanging="540"/>
        <w:jc w:val="both"/>
      </w:pPr>
      <w:r w:rsidRPr="00077847">
        <w:t>Információtartalom vázlata</w:t>
      </w:r>
    </w:p>
    <w:p w:rsidR="003C2D11" w:rsidRDefault="003C2D11" w:rsidP="003C2D11">
      <w:pPr>
        <w:tabs>
          <w:tab w:val="decimal" w:pos="284"/>
        </w:tabs>
        <w:ind w:left="540" w:hanging="540"/>
        <w:jc w:val="both"/>
        <w:rPr>
          <w:b/>
        </w:rPr>
      </w:pPr>
    </w:p>
    <w:p w:rsidR="003C2D11" w:rsidRDefault="003C2D11" w:rsidP="003C2D11">
      <w:pPr>
        <w:numPr>
          <w:ilvl w:val="0"/>
          <w:numId w:val="1"/>
        </w:numPr>
        <w:tabs>
          <w:tab w:val="decimal" w:pos="284"/>
        </w:tabs>
        <w:jc w:val="both"/>
      </w:pPr>
      <w:r w:rsidRPr="00870D36">
        <w:t>Információkezelés alapfogalmai</w:t>
      </w:r>
    </w:p>
    <w:p w:rsidR="003C2D11" w:rsidRDefault="003C2D11" w:rsidP="003C2D11">
      <w:pPr>
        <w:numPr>
          <w:ilvl w:val="1"/>
          <w:numId w:val="1"/>
        </w:numPr>
        <w:tabs>
          <w:tab w:val="decimal" w:pos="284"/>
        </w:tabs>
        <w:jc w:val="both"/>
      </w:pPr>
      <w:r w:rsidRPr="00BA02D6">
        <w:t>Táblák közötti elérhetőség</w:t>
      </w:r>
    </w:p>
    <w:p w:rsidR="003C2D11" w:rsidRPr="00870D36" w:rsidRDefault="003C2D11" w:rsidP="003C2D11">
      <w:pPr>
        <w:numPr>
          <w:ilvl w:val="1"/>
          <w:numId w:val="1"/>
        </w:numPr>
        <w:tabs>
          <w:tab w:val="decimal" w:pos="284"/>
        </w:tabs>
        <w:jc w:val="both"/>
      </w:pPr>
      <w:r>
        <w:t>T</w:t>
      </w:r>
      <w:r w:rsidRPr="00BA02D6">
        <w:t>áblák közötti kapcsolat használatának a gyakoris</w:t>
      </w:r>
      <w:r w:rsidRPr="00BA02D6">
        <w:t>á</w:t>
      </w:r>
      <w:r w:rsidRPr="00BA02D6">
        <w:t>ga</w:t>
      </w:r>
    </w:p>
    <w:p w:rsidR="003C2D11" w:rsidRDefault="003C2D11" w:rsidP="003C2D11">
      <w:pPr>
        <w:numPr>
          <w:ilvl w:val="0"/>
          <w:numId w:val="1"/>
        </w:numPr>
        <w:tabs>
          <w:tab w:val="decimal" w:pos="284"/>
        </w:tabs>
        <w:jc w:val="both"/>
      </w:pPr>
      <w:r w:rsidRPr="00870D36">
        <w:t>Gráf-elmélet</w:t>
      </w:r>
    </w:p>
    <w:p w:rsidR="003C2D11" w:rsidRPr="00870D36" w:rsidRDefault="003C2D11" w:rsidP="003C2D11">
      <w:pPr>
        <w:numPr>
          <w:ilvl w:val="1"/>
          <w:numId w:val="1"/>
        </w:numPr>
        <w:tabs>
          <w:tab w:val="decimal" w:pos="284"/>
        </w:tabs>
        <w:jc w:val="both"/>
      </w:pPr>
      <w:r w:rsidRPr="00BA02D6">
        <w:t>Táblák közötti kapcsolat ábrázolása, hatékonnyá tétele</w:t>
      </w:r>
    </w:p>
    <w:p w:rsidR="003C2D11" w:rsidRDefault="003C2D11" w:rsidP="003C2D11">
      <w:pPr>
        <w:tabs>
          <w:tab w:val="decimal" w:pos="284"/>
        </w:tabs>
        <w:ind w:left="540" w:hanging="540"/>
        <w:jc w:val="both"/>
        <w:rPr>
          <w:b/>
        </w:rPr>
      </w:pPr>
    </w:p>
    <w:p w:rsidR="00490C23" w:rsidRPr="005B6E90" w:rsidRDefault="008C2627">
      <w:pPr>
        <w:rPr>
          <w:color w:val="37441C"/>
        </w:rPr>
      </w:pPr>
    </w:p>
    <w:p w:rsidR="003C2D11" w:rsidRPr="005B6E90" w:rsidRDefault="003C2D11">
      <w:pPr>
        <w:rPr>
          <w:color w:val="37441C"/>
        </w:rPr>
      </w:pPr>
    </w:p>
    <w:p w:rsidR="003C2D11" w:rsidRPr="005B6E90" w:rsidRDefault="00F61C4A" w:rsidP="005B6E90">
      <w:pPr>
        <w:jc w:val="both"/>
        <w:rPr>
          <w:color w:val="37441C"/>
        </w:rPr>
      </w:pPr>
      <w:r>
        <w:rPr>
          <w:color w:val="37441C"/>
        </w:rPr>
        <w:t>Adattá</w:t>
      </w:r>
      <w:r w:rsidR="003C2D11" w:rsidRPr="005B6E90">
        <w:rPr>
          <w:color w:val="37441C"/>
        </w:rPr>
        <w:t xml:space="preserve">blák </w:t>
      </w:r>
      <w:r>
        <w:rPr>
          <w:color w:val="37441C"/>
        </w:rPr>
        <w:t>és kapcsolataik</w:t>
      </w:r>
      <w:r w:rsidR="003C2D11" w:rsidRPr="005B6E90">
        <w:rPr>
          <w:color w:val="37441C"/>
        </w:rPr>
        <w:t>:</w:t>
      </w:r>
    </w:p>
    <w:p w:rsidR="003C2D11" w:rsidRPr="005B6E90" w:rsidRDefault="003C2D11" w:rsidP="005B6E90">
      <w:pPr>
        <w:jc w:val="both"/>
        <w:rPr>
          <w:color w:val="37441C"/>
        </w:rPr>
      </w:pPr>
      <w:r w:rsidRPr="005B6E90">
        <w:rPr>
          <w:color w:val="37441C"/>
        </w:rPr>
        <w:t xml:space="preserve">Egy adattáblában adategyedeket – szorosan összetartozó tulajdonságokat </w:t>
      </w:r>
      <w:r w:rsidR="00FF7F20" w:rsidRPr="005B6E90">
        <w:rPr>
          <w:color w:val="37441C"/>
        </w:rPr>
        <w:t>–</w:t>
      </w:r>
      <w:r w:rsidRPr="005B6E90">
        <w:rPr>
          <w:color w:val="37441C"/>
        </w:rPr>
        <w:t xml:space="preserve"> tárolunk</w:t>
      </w:r>
      <w:r w:rsidR="00FF7F20" w:rsidRPr="005B6E90">
        <w:rPr>
          <w:color w:val="37441C"/>
        </w:rPr>
        <w:t xml:space="preserve"> előre meghatározott szerkezetben</w:t>
      </w:r>
      <w:r w:rsidRPr="005B6E90">
        <w:rPr>
          <w:color w:val="37441C"/>
        </w:rPr>
        <w:t>.</w:t>
      </w:r>
    </w:p>
    <w:p w:rsidR="00FF7F20" w:rsidRPr="005B6E90" w:rsidRDefault="003C2D11" w:rsidP="005B6E90">
      <w:pPr>
        <w:jc w:val="both"/>
        <w:rPr>
          <w:color w:val="37441C"/>
        </w:rPr>
      </w:pPr>
      <w:r w:rsidRPr="005B6E90">
        <w:rPr>
          <w:color w:val="37441C"/>
        </w:rPr>
        <w:t>Egy adatbázis</w:t>
      </w:r>
      <w:r w:rsidR="00FF7F20" w:rsidRPr="005B6E90">
        <w:rPr>
          <w:color w:val="37441C"/>
        </w:rPr>
        <w:t>ban jellemzően több adattáblát tárolunk a szükségtelen ismétlődések, fölösleges helyfoglalások elkerülése végett.</w:t>
      </w:r>
    </w:p>
    <w:p w:rsidR="005B6E90" w:rsidRDefault="00FF7F20" w:rsidP="005B6E90">
      <w:pPr>
        <w:jc w:val="both"/>
        <w:rPr>
          <w:color w:val="37441C"/>
        </w:rPr>
      </w:pPr>
      <w:r w:rsidRPr="005B6E90">
        <w:rPr>
          <w:color w:val="37441C"/>
        </w:rPr>
        <w:t>A tábl</w:t>
      </w:r>
      <w:r w:rsidR="003C2D11" w:rsidRPr="005B6E90">
        <w:rPr>
          <w:color w:val="37441C"/>
        </w:rPr>
        <w:t>á</w:t>
      </w:r>
      <w:r w:rsidRPr="005B6E90">
        <w:rPr>
          <w:color w:val="37441C"/>
        </w:rPr>
        <w:t>k</w:t>
      </w:r>
      <w:r w:rsidR="003C2D11" w:rsidRPr="005B6E90">
        <w:rPr>
          <w:color w:val="37441C"/>
        </w:rPr>
        <w:t xml:space="preserve"> közötti kapcsolatot, illetve kapcsolatokat - az adatbázis részét képező - kulcsokkal valósítjuk meg.</w:t>
      </w:r>
    </w:p>
    <w:p w:rsidR="003C2D11" w:rsidRPr="005B6E90" w:rsidRDefault="005B6E90" w:rsidP="005B6E90">
      <w:pPr>
        <w:jc w:val="both"/>
        <w:rPr>
          <w:color w:val="37441C"/>
        </w:rPr>
      </w:pPr>
      <w:r>
        <w:rPr>
          <w:color w:val="37441C"/>
        </w:rPr>
        <w:t>Kulcs alatt azt az oszlopot (esetleg oszlopokat – ezek az összetett kulcsok) értjük, melyek egyedileg azonosítják a rekordot az adott táblában – vagyis minden sorban biztosan más az értéke.</w:t>
      </w:r>
    </w:p>
    <w:p w:rsidR="00FF7F20" w:rsidRPr="005B6E90" w:rsidRDefault="006B3432" w:rsidP="005B6E90">
      <w:pPr>
        <w:jc w:val="both"/>
        <w:rPr>
          <w:color w:val="37441C"/>
        </w:rPr>
      </w:pPr>
      <w:r>
        <w:rPr>
          <w:color w:val="37441C"/>
        </w:rPr>
        <w:t>Két táblát tehát egy kulcs-mezővel kapcsolhatunk össze, mely mindkét táblában szerepel. Az egyedi kulcsot eredetileg tartalmazó tábla (törzstáblának) a fölérendelt tábla, a kapcsolt táblában (dinamikus tábla) az alárendelt tábla, benne már nem kell a kulcsnak egyedinek lennie – ilyenkor azt ott idegen kulcsnak hívjuk.</w:t>
      </w:r>
    </w:p>
    <w:p w:rsidR="00FF7F20" w:rsidRDefault="00FF7F20" w:rsidP="005B6E90">
      <w:pPr>
        <w:jc w:val="both"/>
        <w:rPr>
          <w:color w:val="37441C"/>
        </w:rPr>
      </w:pPr>
    </w:p>
    <w:p w:rsidR="006B3432" w:rsidRDefault="006B3432" w:rsidP="005B6E90">
      <w:pPr>
        <w:jc w:val="both"/>
        <w:rPr>
          <w:color w:val="37441C"/>
        </w:rPr>
      </w:pPr>
      <w:r>
        <w:rPr>
          <w:color w:val="37441C"/>
        </w:rPr>
        <w:t>A táblák közti kapcsolatok fajtái:</w:t>
      </w:r>
    </w:p>
    <w:p w:rsidR="006B3432" w:rsidRDefault="006B3432" w:rsidP="006B3432">
      <w:pPr>
        <w:pStyle w:val="Listaszerbekezds"/>
        <w:numPr>
          <w:ilvl w:val="0"/>
          <w:numId w:val="2"/>
        </w:numPr>
        <w:jc w:val="both"/>
        <w:rPr>
          <w:color w:val="37441C"/>
        </w:rPr>
      </w:pPr>
      <w:r w:rsidRPr="006B3432">
        <w:rPr>
          <w:i/>
          <w:color w:val="37441C"/>
        </w:rPr>
        <w:t xml:space="preserve">Egy az egyhez kapcsolat </w:t>
      </w:r>
      <w:r w:rsidRPr="006B3432">
        <w:rPr>
          <w:color w:val="37441C"/>
        </w:rPr>
        <w:t>esetén</w:t>
      </w:r>
      <w:r>
        <w:rPr>
          <w:color w:val="37441C"/>
        </w:rPr>
        <w:t xml:space="preserve"> a </w:t>
      </w:r>
      <w:r w:rsidR="00E018EA">
        <w:rPr>
          <w:color w:val="37441C"/>
        </w:rPr>
        <w:t>törzstábla minden egyes rekordjához az dinamikus táblában is csak egyetlen rekord kapcsolódik (Jele: 1:</w:t>
      </w:r>
      <w:proofErr w:type="spellStart"/>
      <w:r w:rsidR="00E018EA">
        <w:rPr>
          <w:color w:val="37441C"/>
        </w:rPr>
        <w:t>1</w:t>
      </w:r>
      <w:proofErr w:type="spellEnd"/>
      <w:r w:rsidR="00E018EA">
        <w:rPr>
          <w:color w:val="37441C"/>
        </w:rPr>
        <w:t>).</w:t>
      </w:r>
    </w:p>
    <w:p w:rsidR="00E018EA" w:rsidRDefault="00E018EA" w:rsidP="006B3432">
      <w:pPr>
        <w:pStyle w:val="Listaszerbekezds"/>
        <w:numPr>
          <w:ilvl w:val="0"/>
          <w:numId w:val="2"/>
        </w:numPr>
        <w:jc w:val="both"/>
        <w:rPr>
          <w:color w:val="37441C"/>
        </w:rPr>
      </w:pPr>
      <w:r>
        <w:rPr>
          <w:i/>
          <w:color w:val="37441C"/>
        </w:rPr>
        <w:t xml:space="preserve">Egy a többhöz kapcsolatról </w:t>
      </w:r>
      <w:r w:rsidRPr="00E018EA">
        <w:rPr>
          <w:color w:val="37441C"/>
        </w:rPr>
        <w:t>akkor</w:t>
      </w:r>
      <w:r>
        <w:rPr>
          <w:color w:val="37441C"/>
        </w:rPr>
        <w:t xml:space="preserve"> beszélünk, ha a törzstábla egy rekordjához a dinamikus táblában több rekord is tartozhat (Jele: 1</w:t>
      </w:r>
      <w:proofErr w:type="gramStart"/>
      <w:r>
        <w:rPr>
          <w:color w:val="37441C"/>
        </w:rPr>
        <w:t>:N</w:t>
      </w:r>
      <w:proofErr w:type="gramEnd"/>
      <w:r>
        <w:rPr>
          <w:color w:val="37441C"/>
        </w:rPr>
        <w:t>).</w:t>
      </w:r>
    </w:p>
    <w:p w:rsidR="00E018EA" w:rsidRPr="006B3432" w:rsidRDefault="00E018EA" w:rsidP="006B3432">
      <w:pPr>
        <w:pStyle w:val="Listaszerbekezds"/>
        <w:numPr>
          <w:ilvl w:val="0"/>
          <w:numId w:val="2"/>
        </w:numPr>
        <w:jc w:val="both"/>
        <w:rPr>
          <w:color w:val="37441C"/>
        </w:rPr>
      </w:pPr>
      <w:r w:rsidRPr="00E018EA">
        <w:rPr>
          <w:color w:val="37441C"/>
        </w:rPr>
        <w:t>A</w:t>
      </w:r>
      <w:r>
        <w:rPr>
          <w:i/>
          <w:color w:val="37441C"/>
        </w:rPr>
        <w:t xml:space="preserve"> Több a többhöz </w:t>
      </w:r>
      <w:r w:rsidRPr="00E018EA">
        <w:rPr>
          <w:color w:val="37441C"/>
        </w:rPr>
        <w:t>kapcsolat esetén</w:t>
      </w:r>
      <w:r>
        <w:rPr>
          <w:color w:val="37441C"/>
        </w:rPr>
        <w:t xml:space="preserve"> mindkét tábla több rekordjához a kapcsolódó tábla több rekordja tartozhat, ilyenkor a köztük lévő kapcsolatot egy harmadik, ún. kapcsoló táblával kell biztosítanunk.</w:t>
      </w:r>
    </w:p>
    <w:p w:rsidR="006B3432" w:rsidRDefault="006B3432" w:rsidP="005B6E90">
      <w:pPr>
        <w:jc w:val="both"/>
        <w:rPr>
          <w:color w:val="37441C"/>
        </w:rPr>
      </w:pPr>
    </w:p>
    <w:p w:rsidR="006848E2" w:rsidRDefault="006848E2" w:rsidP="006848E2">
      <w:pPr>
        <w:jc w:val="both"/>
        <w:rPr>
          <w:color w:val="37441C"/>
        </w:rPr>
      </w:pPr>
      <w:r>
        <w:rPr>
          <w:color w:val="37441C"/>
        </w:rPr>
        <w:t>Hivatkozás táblák között:</w:t>
      </w:r>
    </w:p>
    <w:p w:rsidR="006848E2" w:rsidRDefault="006848E2" w:rsidP="006848E2">
      <w:pPr>
        <w:jc w:val="both"/>
        <w:rPr>
          <w:color w:val="37441C"/>
        </w:rPr>
      </w:pPr>
      <w:r>
        <w:rPr>
          <w:color w:val="37441C"/>
        </w:rPr>
        <w:t>Egy adatbázisban tehát a táblák hivatkoznak egymásra, vagyis az éppen keresett információhalmaz elemeit leggyakrabban több táblából kell elővenni.</w:t>
      </w:r>
    </w:p>
    <w:p w:rsidR="006848E2" w:rsidRDefault="006848E2" w:rsidP="006848E2">
      <w:pPr>
        <w:jc w:val="both"/>
        <w:rPr>
          <w:color w:val="37441C"/>
        </w:rPr>
      </w:pPr>
      <w:r>
        <w:rPr>
          <w:color w:val="37441C"/>
        </w:rPr>
        <w:t>Emiatt a táblák módosítása sem lehet független egymástól, figyelnünk kell a hivatkozási integritás megőrzésére.</w:t>
      </w:r>
    </w:p>
    <w:p w:rsidR="006848E2" w:rsidRDefault="006848E2" w:rsidP="006848E2">
      <w:pPr>
        <w:jc w:val="both"/>
        <w:rPr>
          <w:color w:val="37441C"/>
        </w:rPr>
      </w:pPr>
      <w:r>
        <w:rPr>
          <w:color w:val="37441C"/>
        </w:rPr>
        <w:t xml:space="preserve">Adatbázis kezelő programokban e célból </w:t>
      </w:r>
      <w:r w:rsidR="00A07FA5">
        <w:rPr>
          <w:color w:val="37441C"/>
        </w:rPr>
        <w:t>beállíthatjuk</w:t>
      </w:r>
      <w:r>
        <w:rPr>
          <w:color w:val="37441C"/>
        </w:rPr>
        <w:t xml:space="preserve"> például a </w:t>
      </w:r>
      <w:proofErr w:type="spellStart"/>
      <w:r>
        <w:rPr>
          <w:color w:val="37441C"/>
        </w:rPr>
        <w:t>kaszkádolt</w:t>
      </w:r>
      <w:proofErr w:type="spellEnd"/>
      <w:r>
        <w:rPr>
          <w:color w:val="37441C"/>
        </w:rPr>
        <w:t xml:space="preserve"> törlés</w:t>
      </w:r>
      <w:r w:rsidR="00A07FA5">
        <w:rPr>
          <w:color w:val="37441C"/>
        </w:rPr>
        <w:t xml:space="preserve">t illetve a </w:t>
      </w:r>
      <w:proofErr w:type="spellStart"/>
      <w:r w:rsidR="00A07FA5">
        <w:rPr>
          <w:color w:val="37441C"/>
        </w:rPr>
        <w:t>kaszkádolt</w:t>
      </w:r>
      <w:proofErr w:type="spellEnd"/>
      <w:r w:rsidR="00A07FA5">
        <w:rPr>
          <w:color w:val="37441C"/>
        </w:rPr>
        <w:t xml:space="preserve"> frissítés funkciókat. </w:t>
      </w:r>
      <w:proofErr w:type="spellStart"/>
      <w:r w:rsidR="00A07FA5">
        <w:rPr>
          <w:color w:val="37441C"/>
        </w:rPr>
        <w:t>Kaszkádolt</w:t>
      </w:r>
      <w:proofErr w:type="spellEnd"/>
      <w:r w:rsidR="00A07FA5">
        <w:rPr>
          <w:color w:val="37441C"/>
        </w:rPr>
        <w:t xml:space="preserve"> törlésnél a törzstáblából való törlés automatikus törlést von maga után</w:t>
      </w:r>
      <w:r w:rsidR="00A07FA5" w:rsidRPr="00A07FA5">
        <w:rPr>
          <w:color w:val="37441C"/>
        </w:rPr>
        <w:t xml:space="preserve"> </w:t>
      </w:r>
      <w:r w:rsidR="00A07FA5">
        <w:rPr>
          <w:color w:val="37441C"/>
        </w:rPr>
        <w:t xml:space="preserve">a kapcsolt táblában is, </w:t>
      </w:r>
      <w:proofErr w:type="spellStart"/>
      <w:r w:rsidR="00A07FA5">
        <w:rPr>
          <w:color w:val="37441C"/>
        </w:rPr>
        <w:t>kaszkádolt</w:t>
      </w:r>
      <w:proofErr w:type="spellEnd"/>
      <w:r w:rsidR="00A07FA5">
        <w:rPr>
          <w:color w:val="37441C"/>
        </w:rPr>
        <w:t xml:space="preserve"> frissítésnél pedig a törzstáblában történt kulcsmező módosítás a kapcsolt táblában </w:t>
      </w:r>
      <w:r w:rsidR="007F73FA">
        <w:rPr>
          <w:color w:val="37441C"/>
        </w:rPr>
        <w:t>is ugyanazt a módosulást eredményezi a kulcsmező tartalmában.</w:t>
      </w:r>
    </w:p>
    <w:p w:rsidR="00A07FA5" w:rsidRDefault="00A07FA5" w:rsidP="006848E2">
      <w:pPr>
        <w:jc w:val="both"/>
        <w:rPr>
          <w:color w:val="37441C"/>
        </w:rPr>
      </w:pPr>
    </w:p>
    <w:p w:rsidR="00A07FA5" w:rsidRDefault="00A07FA5" w:rsidP="006848E2">
      <w:pPr>
        <w:jc w:val="both"/>
        <w:rPr>
          <w:color w:val="37441C"/>
        </w:rPr>
      </w:pPr>
      <w:r>
        <w:rPr>
          <w:color w:val="37441C"/>
        </w:rPr>
        <w:lastRenderedPageBreak/>
        <w:t>E két opció helyes alkalmazásával adatbázisunk méretének, adattartalmá</w:t>
      </w:r>
      <w:r w:rsidR="007F73FA">
        <w:rPr>
          <w:color w:val="37441C"/>
        </w:rPr>
        <w:t>nak karbantartását nagy</w:t>
      </w:r>
      <w:r>
        <w:rPr>
          <w:color w:val="37441C"/>
        </w:rPr>
        <w:t>mértékben előmozdíthatjuk, viszont esetleges adatvesztések elkerülése végett körültekintő alkalmazásuk kiemelt fontosságú!</w:t>
      </w:r>
    </w:p>
    <w:p w:rsidR="00A07FA5" w:rsidRDefault="00A07FA5" w:rsidP="006848E2">
      <w:pPr>
        <w:jc w:val="both"/>
        <w:rPr>
          <w:color w:val="37441C"/>
        </w:rPr>
      </w:pPr>
    </w:p>
    <w:p w:rsidR="006848E2" w:rsidRDefault="006848E2" w:rsidP="006848E2">
      <w:pPr>
        <w:jc w:val="both"/>
        <w:rPr>
          <w:color w:val="37441C"/>
        </w:rPr>
      </w:pPr>
    </w:p>
    <w:p w:rsidR="006B3432" w:rsidRPr="005B6E90" w:rsidRDefault="006B3432" w:rsidP="005B6E90">
      <w:pPr>
        <w:jc w:val="both"/>
        <w:rPr>
          <w:color w:val="37441C"/>
        </w:rPr>
      </w:pPr>
    </w:p>
    <w:p w:rsidR="00FF7F20" w:rsidRPr="005B6E90" w:rsidRDefault="00FF7F20" w:rsidP="005B6E90">
      <w:pPr>
        <w:jc w:val="both"/>
        <w:rPr>
          <w:color w:val="37441C"/>
        </w:rPr>
      </w:pPr>
      <w:r w:rsidRPr="005B6E90">
        <w:rPr>
          <w:color w:val="37441C"/>
          <w:u w:val="single"/>
        </w:rPr>
        <w:t>Indexelés</w:t>
      </w:r>
      <w:r w:rsidRPr="005B6E90">
        <w:rPr>
          <w:color w:val="37441C"/>
        </w:rPr>
        <w:t xml:space="preserve"> egy adattáblának egy adott szempont szerinti logikai rendezését jelenti. Ez a sorrend egy indextáblában kerül rögzítésre. </w:t>
      </w:r>
      <w:r w:rsidR="00683702" w:rsidRPr="005B6E90">
        <w:rPr>
          <w:color w:val="37441C"/>
        </w:rPr>
        <w:t>(</w:t>
      </w:r>
      <w:r w:rsidRPr="005B6E90">
        <w:rPr>
          <w:color w:val="37441C"/>
        </w:rPr>
        <w:t>Természetesen minden rendezéshez külön indextábla felépítés</w:t>
      </w:r>
      <w:r w:rsidR="00683702" w:rsidRPr="005B6E90">
        <w:rPr>
          <w:color w:val="37441C"/>
        </w:rPr>
        <w:t>e szükséges</w:t>
      </w:r>
      <w:r w:rsidRPr="005B6E90">
        <w:rPr>
          <w:color w:val="37441C"/>
        </w:rPr>
        <w:t>.</w:t>
      </w:r>
      <w:r w:rsidR="00683702" w:rsidRPr="005B6E90">
        <w:rPr>
          <w:color w:val="37441C"/>
        </w:rPr>
        <w:t>)</w:t>
      </w:r>
    </w:p>
    <w:p w:rsidR="00683702" w:rsidRPr="005B6E90" w:rsidRDefault="00683702" w:rsidP="005B6E90">
      <w:pPr>
        <w:jc w:val="both"/>
        <w:rPr>
          <w:color w:val="37441C"/>
        </w:rPr>
      </w:pPr>
      <w:r w:rsidRPr="005B6E90">
        <w:rPr>
          <w:color w:val="37441C"/>
        </w:rPr>
        <w:t xml:space="preserve">Az indexelés elsősorban az </w:t>
      </w:r>
      <w:r w:rsidRPr="005B6E90">
        <w:rPr>
          <w:b/>
          <w:i/>
          <w:color w:val="37441C"/>
        </w:rPr>
        <w:t>adatelérések sebességének</w:t>
      </w:r>
      <w:r w:rsidRPr="005B6E90">
        <w:rPr>
          <w:color w:val="37441C"/>
        </w:rPr>
        <w:t xml:space="preserve"> növelésében játszik szerepet, hiszen nem az adattáblában kell keresnünk, hanem a jóval kisebb méretű indextáblában, és csak az így beazonosított rekordot kell az adattáblából kiolvasni.</w:t>
      </w:r>
    </w:p>
    <w:p w:rsidR="00683702" w:rsidRPr="005B6E90" w:rsidRDefault="00683702" w:rsidP="005B6E90">
      <w:pPr>
        <w:jc w:val="both"/>
        <w:rPr>
          <w:color w:val="37441C"/>
        </w:rPr>
      </w:pPr>
    </w:p>
    <w:p w:rsidR="006848E2" w:rsidRDefault="00A07FA5" w:rsidP="005B6E90">
      <w:pPr>
        <w:jc w:val="both"/>
        <w:rPr>
          <w:color w:val="37441C"/>
        </w:rPr>
      </w:pPr>
      <w:r>
        <w:rPr>
          <w:color w:val="37441C"/>
        </w:rPr>
        <w:t>Táblák közti kapcsolat ábrázolása:</w:t>
      </w:r>
    </w:p>
    <w:p w:rsidR="007F73FA" w:rsidRDefault="00284A15" w:rsidP="005B6E90">
      <w:pPr>
        <w:jc w:val="both"/>
        <w:rPr>
          <w:color w:val="37441C"/>
        </w:rPr>
      </w:pPr>
      <w:r>
        <w:rPr>
          <w:color w:val="37441C"/>
        </w:rPr>
        <w:t>A táblákat és a köztük lévő kapcsolatokat (relációs adatbázisunkat) felfoghatjuk egy</w:t>
      </w:r>
      <w:r w:rsidR="00F61C4A">
        <w:rPr>
          <w:color w:val="37441C"/>
        </w:rPr>
        <w:t xml:space="preserve"> gráfként</w:t>
      </w:r>
      <w:r>
        <w:rPr>
          <w:color w:val="37441C"/>
        </w:rPr>
        <w:t xml:space="preserve"> is, mely</w:t>
      </w:r>
      <w:r w:rsidR="00F61C4A">
        <w:rPr>
          <w:color w:val="37441C"/>
        </w:rPr>
        <w:t>nek</w:t>
      </w:r>
      <w:r>
        <w:rPr>
          <w:color w:val="37441C"/>
        </w:rPr>
        <w:t xml:space="preserve"> csúcsaiban a</w:t>
      </w:r>
      <w:r w:rsidR="008C2627">
        <w:rPr>
          <w:color w:val="37441C"/>
        </w:rPr>
        <w:t>nnak</w:t>
      </w:r>
      <w:r>
        <w:rPr>
          <w:color w:val="37441C"/>
        </w:rPr>
        <w:t xml:space="preserve"> táblá</w:t>
      </w:r>
      <w:r w:rsidR="008C2627">
        <w:rPr>
          <w:color w:val="37441C"/>
        </w:rPr>
        <w:t>i</w:t>
      </w:r>
      <w:r>
        <w:rPr>
          <w:color w:val="37441C"/>
        </w:rPr>
        <w:t xml:space="preserve"> helyezkednek el, élei pedig a </w:t>
      </w:r>
      <w:r w:rsidR="00F61C4A">
        <w:rPr>
          <w:color w:val="37441C"/>
        </w:rPr>
        <w:t>tábl</w:t>
      </w:r>
      <w:r w:rsidR="00741B73">
        <w:rPr>
          <w:color w:val="37441C"/>
        </w:rPr>
        <w:t>ák között definiált kapcsolatok:</w:t>
      </w:r>
    </w:p>
    <w:p w:rsidR="007F73FA" w:rsidRDefault="007F73FA" w:rsidP="005B6E90">
      <w:pPr>
        <w:jc w:val="both"/>
        <w:rPr>
          <w:color w:val="37441C"/>
        </w:rPr>
      </w:pPr>
    </w:p>
    <w:p w:rsidR="00F61C4A" w:rsidRDefault="00F61C4A" w:rsidP="005B6E90">
      <w:pPr>
        <w:jc w:val="both"/>
        <w:rPr>
          <w:color w:val="37441C"/>
        </w:rPr>
      </w:pPr>
      <w:r>
        <w:rPr>
          <w:noProof/>
          <w:color w:val="37441C"/>
        </w:rPr>
        <w:drawing>
          <wp:inline distT="0" distB="0" distL="0" distR="0">
            <wp:extent cx="5753100" cy="4086225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08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1B73" w:rsidRDefault="00741B73" w:rsidP="005B6E90">
      <w:pPr>
        <w:jc w:val="both"/>
        <w:rPr>
          <w:color w:val="37441C"/>
        </w:rPr>
      </w:pPr>
    </w:p>
    <w:p w:rsidR="00741B73" w:rsidRDefault="00741B73" w:rsidP="005B6E90">
      <w:pPr>
        <w:jc w:val="both"/>
        <w:rPr>
          <w:color w:val="37441C"/>
        </w:rPr>
      </w:pPr>
      <w:r>
        <w:rPr>
          <w:color w:val="37441C"/>
        </w:rPr>
        <w:t>Így ábrázolva átláthatóbbá válik adatbázisunk, a Gráf-elmélet összefüggéseit alkalmazva pedig ennek optimalizálása is új esz</w:t>
      </w:r>
      <w:r w:rsidR="008C2627">
        <w:rPr>
          <w:color w:val="37441C"/>
        </w:rPr>
        <w:t>közkészlettel gyarapodik</w:t>
      </w:r>
      <w:r>
        <w:rPr>
          <w:color w:val="37441C"/>
        </w:rPr>
        <w:t>.</w:t>
      </w:r>
    </w:p>
    <w:sectPr w:rsidR="00741B73" w:rsidSect="00E17D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449EF"/>
    <w:multiLevelType w:val="hybridMultilevel"/>
    <w:tmpl w:val="0FCA37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9E0492"/>
    <w:multiLevelType w:val="multilevel"/>
    <w:tmpl w:val="68B082B2"/>
    <w:lvl w:ilvl="0">
      <w:start w:val="1"/>
      <w:numFmt w:val="none"/>
      <w:lvlText w:val="%1–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–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2D11"/>
    <w:rsid w:val="00284A15"/>
    <w:rsid w:val="003C2D11"/>
    <w:rsid w:val="005A4CF5"/>
    <w:rsid w:val="005B6E90"/>
    <w:rsid w:val="00683702"/>
    <w:rsid w:val="006848E2"/>
    <w:rsid w:val="006B3432"/>
    <w:rsid w:val="007101F3"/>
    <w:rsid w:val="00741B73"/>
    <w:rsid w:val="007F73FA"/>
    <w:rsid w:val="008C2627"/>
    <w:rsid w:val="00A07FA5"/>
    <w:rsid w:val="00E018EA"/>
    <w:rsid w:val="00E17DBD"/>
    <w:rsid w:val="00F61C4A"/>
    <w:rsid w:val="00FF7F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C2D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B343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61C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61C4A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436</Words>
  <Characters>3013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Mádi Klára</dc:creator>
  <cp:keywords/>
  <dc:description/>
  <cp:lastModifiedBy>Mádi Klára</cp:lastModifiedBy>
  <cp:revision>3</cp:revision>
  <dcterms:created xsi:type="dcterms:W3CDTF">2010-02-26T20:44:00Z</dcterms:created>
  <dcterms:modified xsi:type="dcterms:W3CDTF">2010-02-26T22:40:00Z</dcterms:modified>
</cp:coreProperties>
</file>