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1C8" w:rsidRPr="003639CD" w:rsidRDefault="003639CD" w:rsidP="004201C8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left="-360"/>
        <w:jc w:val="center"/>
        <w:rPr>
          <w:rFonts w:ascii="Verdana" w:eastAsia="Times New Roman" w:hAnsi="Verdana" w:cs="Tahoma"/>
          <w:b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>
        <w:rPr>
          <w:rFonts w:ascii="Verdana" w:eastAsia="Times New Roman" w:hAnsi="Verdana" w:cs="Tahoma"/>
          <w:b/>
          <w:noProof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drawing>
          <wp:inline distT="0" distB="0" distL="0" distR="0">
            <wp:extent cx="2854325" cy="874395"/>
            <wp:effectExtent l="19050" t="0" r="3175" b="0"/>
            <wp:docPr id="16" name="Kép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325" cy="874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01C8" w:rsidRPr="003639CD" w:rsidRDefault="004201C8" w:rsidP="004201C8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left="-360"/>
        <w:jc w:val="center"/>
        <w:rPr>
          <w:rFonts w:ascii="Verdana" w:eastAsia="Times New Roman" w:hAnsi="Verdana" w:cs="Tahoma"/>
          <w:b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</w:p>
    <w:p w:rsidR="00525C21" w:rsidRPr="003639CD" w:rsidRDefault="00525C21" w:rsidP="004201C8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left="-360"/>
        <w:jc w:val="center"/>
        <w:rPr>
          <w:rFonts w:ascii="Verdana" w:eastAsia="Times New Roman" w:hAnsi="Verdana" w:cs="Tahoma"/>
          <w:b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</w:p>
    <w:p w:rsidR="004E68C5" w:rsidRPr="003639CD" w:rsidRDefault="004E68C5" w:rsidP="004201C8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left="-360"/>
        <w:jc w:val="center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4E68C5">
        <w:rPr>
          <w:rFonts w:ascii="Verdana" w:eastAsia="Times New Roman" w:hAnsi="Verdana" w:cs="Tahoma"/>
          <w:b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t>GOOFRI Partner Program</w:t>
      </w:r>
      <w:r w:rsidR="004201C8" w:rsidRPr="003639CD">
        <w:rPr>
          <w:rFonts w:ascii="Verdana" w:eastAsia="Times New Roman" w:hAnsi="Verdana" w:cs="Tahoma"/>
          <w:b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t xml:space="preserve"> leírása</w:t>
      </w:r>
    </w:p>
    <w:p w:rsidR="004201C8" w:rsidRPr="004E68C5" w:rsidRDefault="004201C8" w:rsidP="004201C8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tabs>
          <w:tab w:val="left" w:pos="2630"/>
        </w:tabs>
        <w:spacing w:after="0" w:line="240" w:lineRule="auto"/>
        <w:ind w:left="-360" w:right="138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3639CD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tab/>
      </w:r>
    </w:p>
    <w:p w:rsidR="004E68C5" w:rsidRPr="004E68C5" w:rsidRDefault="004E68C5" w:rsidP="004201C8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center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t>A GOOFRI Partner Programban résztvevő Felhasználók többféle forrásból is jövedelemre tehetnek szert.</w:t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t> </w:t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4E68C5">
        <w:rPr>
          <w:rFonts w:ascii="Verdana" w:eastAsia="Times New Roman" w:hAnsi="Verdana" w:cs="Tahoma"/>
          <w:b/>
          <w:bCs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br w:type="textWrapping" w:clear="all"/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3639CD">
        <w:rPr>
          <w:rFonts w:ascii="Verdana" w:eastAsia="Times New Roman" w:hAnsi="Verdana" w:cs="Tahoma"/>
          <w:b/>
          <w:bCs/>
          <w:color w:val="262626" w:themeColor="text1" w:themeTint="D9"/>
          <w:sz w:val="20"/>
          <w:szCs w:val="20"/>
          <w:lang w:eastAsia="hu-HU"/>
        </w:rPr>
        <w:t>Partneri szintek:</w:t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br w:type="textWrapping" w:clear="all"/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t>1. Standard</w:t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t>2. Silver</w:t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t> </w:t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4E68C5">
        <w:rPr>
          <w:rFonts w:ascii="Verdana" w:eastAsia="Times New Roman" w:hAnsi="Verdana" w:cs="Tahoma"/>
          <w:b/>
          <w:bCs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br w:type="textWrapping" w:clear="all"/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3639CD">
        <w:rPr>
          <w:rFonts w:ascii="Verdana" w:eastAsia="Times New Roman" w:hAnsi="Verdana" w:cs="Tahoma"/>
          <w:b/>
          <w:bCs/>
          <w:color w:val="262626" w:themeColor="text1" w:themeTint="D9"/>
          <w:sz w:val="20"/>
          <w:szCs w:val="20"/>
          <w:lang w:eastAsia="hu-HU"/>
        </w:rPr>
        <w:t>1. Standard Partner:</w:t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t>A Standard Programban résztvevő Felhasználók egy olyan értékesítési rendszerbe</w:t>
      </w:r>
      <w:r w:rsidRPr="003639CD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t>n</w:t>
      </w:r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t xml:space="preserve"> vehetnek részt, amelyben nincs kötelező vásárlási elvárás velük szemben, de az általuk oldalra irányított vásárlók után jutalékot fizetünk. Átlagosan a Bruttó fogyasztói árak 5%-át fizetjük ki jutalék formájában. A termékpaletta folyamatos bővítése mellett kedvező árak kialakításával segítjük a tevékenységed. Jól ismert termékek és márkák találhatóak kínálatunkban. Segítségünkkel úgy tudsz kereskedni </w:t>
      </w:r>
      <w:proofErr w:type="spellStart"/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t>webáruházunkban</w:t>
      </w:r>
      <w:proofErr w:type="spellEnd"/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t xml:space="preserve">, hogy nem kell tőkét befektetned, nem kell a raktározással, csomagolással, kiszállítással foglalkoznod. Az általad meghívott és regisztrált Felhasználók bármikor vásárolnak, automatikusan jóváírjuk számodra az 5% jutalékot, amelyet akkor kérhetsz </w:t>
      </w:r>
      <w:proofErr w:type="gramStart"/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t>ki</w:t>
      </w:r>
      <w:proofErr w:type="gramEnd"/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t xml:space="preserve"> amikor szeretnél.</w:t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t> </w:t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4E68C5">
        <w:rPr>
          <w:rFonts w:ascii="Verdana" w:eastAsia="Times New Roman" w:hAnsi="Verdana" w:cs="Tahoma"/>
          <w:b/>
          <w:bCs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br w:type="textWrapping" w:clear="all"/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3639CD">
        <w:rPr>
          <w:rFonts w:ascii="Verdana" w:eastAsia="Times New Roman" w:hAnsi="Verdana" w:cs="Tahoma"/>
          <w:b/>
          <w:bCs/>
          <w:color w:val="262626" w:themeColor="text1" w:themeTint="D9"/>
          <w:sz w:val="20"/>
          <w:szCs w:val="20"/>
          <w:lang w:eastAsia="hu-HU"/>
        </w:rPr>
        <w:t>2. Silver Partner:</w:t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t xml:space="preserve">A Silver Programban résztvevő Felhasználók automatikusan kihasználhatják a Standard Program előnyeit kiegészítve a közösség építés erejével és egyéb kedvezményekkel, jutalékokkal. A Silver Partnerek a közösség építéssel 5 szint mélységen keresztül részesülnek jutalékban. A jövedelem teljes mértékben kiszámítható és bármikor kikérhető. </w:t>
      </w:r>
      <w:r w:rsidR="003639CD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br/>
      </w:r>
      <w:r w:rsidRPr="004E68C5">
        <w:rPr>
          <w:rFonts w:ascii="Verdana" w:eastAsia="Times New Roman" w:hAnsi="Verdana" w:cs="Tahoma"/>
          <w:b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t>Figyelem!</w:t>
      </w:r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t xml:space="preserve"> A Silver Partneri tagság díjköteles szolgáltatás, a tagság havi díja 394 Ft + ÁFA (500 Ft). A jutalék mértéke a szolgáltatási díj 10%-</w:t>
      </w:r>
      <w:proofErr w:type="gramStart"/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t>a</w:t>
      </w:r>
      <w:proofErr w:type="gramEnd"/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t>, 5 szint mélységen keresztül 50%. Fontos: Jutalék felvételre csak az aktív  Silver Partnerek jogosultak.</w:t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br w:type="textWrapping" w:clear="all"/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t xml:space="preserve">Aktív Silver Partner az a Silver </w:t>
      </w:r>
      <w:proofErr w:type="gramStart"/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t>Partner</w:t>
      </w:r>
      <w:proofErr w:type="gramEnd"/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t xml:space="preserve"> aki az adott hónapban előfizetett a Silver Partner tagságra.</w:t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t> </w:t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4E68C5">
        <w:rPr>
          <w:rFonts w:ascii="Verdana" w:eastAsia="Times New Roman" w:hAnsi="Verdana" w:cs="Tahoma"/>
          <w:b/>
          <w:bCs/>
          <w:color w:val="262626" w:themeColor="text1" w:themeTint="D9"/>
          <w:sz w:val="20"/>
          <w:szCs w:val="20"/>
          <w:u w:val="single"/>
          <w:bdr w:val="single" w:sz="2" w:space="0" w:color="EAEAEA" w:frame="1"/>
          <w:lang w:eastAsia="hu-HU"/>
        </w:rPr>
        <w:br w:type="textWrapping" w:clear="all"/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3639CD">
        <w:rPr>
          <w:rFonts w:ascii="Verdana" w:eastAsia="Times New Roman" w:hAnsi="Verdana" w:cs="Tahoma"/>
          <w:b/>
          <w:bCs/>
          <w:color w:val="262626" w:themeColor="text1" w:themeTint="D9"/>
          <w:sz w:val="20"/>
          <w:szCs w:val="20"/>
          <w:u w:val="single"/>
          <w:lang w:eastAsia="hu-HU"/>
        </w:rPr>
        <w:t>Silver Partner tagság előnyei:</w:t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4E68C5">
        <w:rPr>
          <w:rFonts w:ascii="Verdana" w:eastAsia="Times New Roman" w:hAnsi="Verdana" w:cs="Tahoma"/>
          <w:b/>
          <w:bCs/>
          <w:color w:val="262626" w:themeColor="text1" w:themeTint="D9"/>
          <w:sz w:val="20"/>
          <w:szCs w:val="20"/>
          <w:u w:val="single"/>
          <w:bdr w:val="single" w:sz="2" w:space="0" w:color="EAEAEA" w:frame="1"/>
          <w:lang w:eastAsia="hu-HU"/>
        </w:rPr>
        <w:br w:type="textWrapping" w:clear="all"/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3639CD">
        <w:rPr>
          <w:rFonts w:ascii="Verdana" w:eastAsia="Times New Roman" w:hAnsi="Verdana" w:cs="Tahoma"/>
          <w:b/>
          <w:bCs/>
          <w:color w:val="262626" w:themeColor="text1" w:themeTint="D9"/>
          <w:sz w:val="20"/>
          <w:szCs w:val="20"/>
          <w:lang w:eastAsia="hu-HU"/>
        </w:rPr>
        <w:t>- Közösségépítési jutalék: Minden általad meghívott és regisztrált  aktív Silver Partner után 10% jutalékot fizetünk 5 mélységen keresztül.</w:t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proofErr w:type="spellStart"/>
      <w:r w:rsidRPr="003639CD">
        <w:rPr>
          <w:rFonts w:ascii="Verdana" w:eastAsia="Times New Roman" w:hAnsi="Verdana" w:cs="Tahoma"/>
          <w:i/>
          <w:iCs/>
          <w:color w:val="262626" w:themeColor="text1" w:themeTint="D9"/>
          <w:sz w:val="20"/>
          <w:szCs w:val="20"/>
          <w:lang w:eastAsia="hu-HU"/>
        </w:rPr>
        <w:t>Pl</w:t>
      </w:r>
      <w:proofErr w:type="spellEnd"/>
      <w:r w:rsidRPr="003639CD">
        <w:rPr>
          <w:rFonts w:ascii="Verdana" w:eastAsia="Times New Roman" w:hAnsi="Verdana" w:cs="Tahoma"/>
          <w:i/>
          <w:iCs/>
          <w:color w:val="262626" w:themeColor="text1" w:themeTint="D9"/>
          <w:sz w:val="20"/>
          <w:szCs w:val="20"/>
          <w:lang w:eastAsia="hu-HU"/>
        </w:rPr>
        <w:t xml:space="preserve">: Ha meghívsz 5 barátod, akkor az első mélységen lesz 5 barátod. Ha az 5 barátod is </w:t>
      </w:r>
      <w:proofErr w:type="gramStart"/>
      <w:r w:rsidRPr="003639CD">
        <w:rPr>
          <w:rFonts w:ascii="Verdana" w:eastAsia="Times New Roman" w:hAnsi="Verdana" w:cs="Tahoma"/>
          <w:i/>
          <w:iCs/>
          <w:color w:val="262626" w:themeColor="text1" w:themeTint="D9"/>
          <w:sz w:val="20"/>
          <w:szCs w:val="20"/>
          <w:lang w:eastAsia="hu-HU"/>
        </w:rPr>
        <w:t>meghívja</w:t>
      </w:r>
      <w:proofErr w:type="gramEnd"/>
      <w:r w:rsidRPr="003639CD">
        <w:rPr>
          <w:rFonts w:ascii="Verdana" w:eastAsia="Times New Roman" w:hAnsi="Verdana" w:cs="Tahoma"/>
          <w:i/>
          <w:iCs/>
          <w:color w:val="262626" w:themeColor="text1" w:themeTint="D9"/>
          <w:sz w:val="20"/>
          <w:szCs w:val="20"/>
          <w:lang w:eastAsia="hu-HU"/>
        </w:rPr>
        <w:t xml:space="preserve"> 5 barátját akkor még 25 felhasználóval gyarapodik a csoportod, és így tovább. </w:t>
      </w:r>
      <w:r w:rsidRPr="003639CD">
        <w:rPr>
          <w:rFonts w:ascii="Verdana" w:eastAsia="Times New Roman" w:hAnsi="Verdana" w:cs="Tahoma"/>
          <w:i/>
          <w:iCs/>
          <w:color w:val="262626" w:themeColor="text1" w:themeTint="D9"/>
          <w:sz w:val="20"/>
          <w:szCs w:val="20"/>
          <w:lang w:eastAsia="hu-HU"/>
        </w:rPr>
        <w:lastRenderedPageBreak/>
        <w:t xml:space="preserve">Abban az </w:t>
      </w:r>
      <w:proofErr w:type="gramStart"/>
      <w:r w:rsidRPr="003639CD">
        <w:rPr>
          <w:rFonts w:ascii="Verdana" w:eastAsia="Times New Roman" w:hAnsi="Verdana" w:cs="Tahoma"/>
          <w:i/>
          <w:iCs/>
          <w:color w:val="262626" w:themeColor="text1" w:themeTint="D9"/>
          <w:sz w:val="20"/>
          <w:szCs w:val="20"/>
          <w:lang w:eastAsia="hu-HU"/>
        </w:rPr>
        <w:t>esetben</w:t>
      </w:r>
      <w:proofErr w:type="gramEnd"/>
      <w:r w:rsidRPr="003639CD">
        <w:rPr>
          <w:rFonts w:ascii="Verdana" w:eastAsia="Times New Roman" w:hAnsi="Verdana" w:cs="Tahoma"/>
          <w:i/>
          <w:iCs/>
          <w:color w:val="262626" w:themeColor="text1" w:themeTint="D9"/>
          <w:sz w:val="20"/>
          <w:szCs w:val="20"/>
          <w:lang w:eastAsia="hu-HU"/>
        </w:rPr>
        <w:t xml:space="preserve"> ha mindenki 5 ismerősével bővíti a csoportod 5 mélységen keresztül, akkor a havi jövedelmed közel 200.000 Ft-ra tehető.</w:t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4E68C5">
        <w:rPr>
          <w:rFonts w:ascii="Verdana" w:eastAsia="Times New Roman" w:hAnsi="Verdana" w:cs="Tahoma"/>
          <w:b/>
          <w:bCs/>
          <w:color w:val="262626" w:themeColor="text1" w:themeTint="D9"/>
          <w:sz w:val="20"/>
          <w:szCs w:val="20"/>
          <w:u w:val="single"/>
          <w:bdr w:val="single" w:sz="2" w:space="0" w:color="EAEAEA" w:frame="1"/>
          <w:lang w:eastAsia="hu-HU"/>
        </w:rPr>
        <w:br w:type="textWrapping" w:clear="all"/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3639CD">
        <w:rPr>
          <w:rFonts w:ascii="Verdana" w:eastAsia="Times New Roman" w:hAnsi="Verdana" w:cs="Tahoma"/>
          <w:b/>
          <w:bCs/>
          <w:color w:val="262626" w:themeColor="text1" w:themeTint="D9"/>
          <w:sz w:val="20"/>
          <w:szCs w:val="20"/>
          <w:lang w:eastAsia="hu-HU"/>
        </w:rPr>
        <w:t xml:space="preserve">- </w:t>
      </w:r>
      <w:proofErr w:type="gramStart"/>
      <w:r w:rsidRPr="003639CD">
        <w:rPr>
          <w:rFonts w:ascii="Verdana" w:eastAsia="Times New Roman" w:hAnsi="Verdana" w:cs="Tahoma"/>
          <w:b/>
          <w:bCs/>
          <w:color w:val="262626" w:themeColor="text1" w:themeTint="D9"/>
          <w:sz w:val="20"/>
          <w:szCs w:val="20"/>
          <w:lang w:eastAsia="hu-HU"/>
        </w:rPr>
        <w:t>GOOFRI Szolgáltatások ajánlása: (Kupon, Aukció) Az általad regisztrált eladók/szolgáltatók által igénybe vett szolgáltatások után (Kupon esetében 5%, Aukció esetében 2,5%) jutalékot fizetünk.</w:t>
      </w:r>
      <w:r w:rsidRPr="003639CD">
        <w:rPr>
          <w:rFonts w:ascii="Verdana" w:eastAsia="Times New Roman" w:hAnsi="Verdana" w:cs="Tahoma"/>
          <w:color w:val="262626" w:themeColor="text1" w:themeTint="D9"/>
          <w:sz w:val="20"/>
          <w:szCs w:val="20"/>
          <w:lang w:eastAsia="hu-HU"/>
        </w:rPr>
        <w:t> </w:t>
      </w:r>
      <w:r w:rsidRPr="003639CD">
        <w:rPr>
          <w:rFonts w:ascii="Verdana" w:eastAsia="Times New Roman" w:hAnsi="Verdana" w:cs="Tahoma"/>
          <w:i/>
          <w:iCs/>
          <w:color w:val="262626" w:themeColor="text1" w:themeTint="D9"/>
          <w:sz w:val="20"/>
          <w:szCs w:val="20"/>
          <w:lang w:eastAsia="hu-HU"/>
        </w:rPr>
        <w:t>(</w:t>
      </w:r>
      <w:proofErr w:type="spellStart"/>
      <w:r w:rsidRPr="003639CD">
        <w:rPr>
          <w:rFonts w:ascii="Verdana" w:eastAsia="Times New Roman" w:hAnsi="Verdana" w:cs="Tahoma"/>
          <w:i/>
          <w:iCs/>
          <w:color w:val="262626" w:themeColor="text1" w:themeTint="D9"/>
          <w:sz w:val="20"/>
          <w:szCs w:val="20"/>
          <w:lang w:eastAsia="hu-HU"/>
        </w:rPr>
        <w:t>Pl</w:t>
      </w:r>
      <w:proofErr w:type="spellEnd"/>
      <w:r w:rsidRPr="003639CD">
        <w:rPr>
          <w:rFonts w:ascii="Verdana" w:eastAsia="Times New Roman" w:hAnsi="Verdana" w:cs="Tahoma"/>
          <w:i/>
          <w:iCs/>
          <w:color w:val="262626" w:themeColor="text1" w:themeTint="D9"/>
          <w:sz w:val="20"/>
          <w:szCs w:val="20"/>
          <w:lang w:eastAsia="hu-HU"/>
        </w:rPr>
        <w:t>: Egy általad meghívott kozmetikus aki kupon hirdetés formájában hirdeti szolgáltatását, amelynek értéke 20.000 Ft a kupon megvásárlási ára 10.000 Ft, akkor a kupon vásárlási árának az 5%-át kapod jutalék formájában, abban az esetben ha a szolgáltatás felajánlója nem mentesül a Kupon sikeres adás-vételi jutalék megfizetése alól.)</w:t>
      </w:r>
      <w:proofErr w:type="gramEnd"/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t> </w:t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4E68C5">
        <w:rPr>
          <w:rFonts w:ascii="Verdana" w:eastAsia="Times New Roman" w:hAnsi="Verdana" w:cs="Tahoma"/>
          <w:b/>
          <w:bCs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br w:type="textWrapping" w:clear="all"/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3639CD">
        <w:rPr>
          <w:rFonts w:ascii="Verdana" w:eastAsia="Times New Roman" w:hAnsi="Verdana" w:cs="Tahoma"/>
          <w:b/>
          <w:bCs/>
          <w:color w:val="262626" w:themeColor="text1" w:themeTint="D9"/>
          <w:sz w:val="20"/>
          <w:szCs w:val="20"/>
          <w:lang w:eastAsia="hu-HU"/>
        </w:rPr>
        <w:t>- GOOFRI Kupon: Havonta maximum 50 kupon meghirdetése közzétételi és sikeres adás-vételi jutalék nélkül.</w:t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3639CD">
        <w:rPr>
          <w:rFonts w:ascii="Verdana" w:eastAsia="Times New Roman" w:hAnsi="Verdana" w:cs="Tahoma"/>
          <w:i/>
          <w:iCs/>
          <w:color w:val="262626" w:themeColor="text1" w:themeTint="D9"/>
          <w:sz w:val="20"/>
          <w:szCs w:val="20"/>
          <w:lang w:eastAsia="hu-HU"/>
        </w:rPr>
        <w:t xml:space="preserve">(Standard Felhasználó esetében 10 kupon közzététele díjmentes és az adás-vételt sem terheli jutalék. A további kuponok közzététele is díjmentes, de a sikeres adás-vétel következtében 15% </w:t>
      </w:r>
      <w:proofErr w:type="gramStart"/>
      <w:r w:rsidRPr="003639CD">
        <w:rPr>
          <w:rFonts w:ascii="Verdana" w:eastAsia="Times New Roman" w:hAnsi="Verdana" w:cs="Tahoma"/>
          <w:i/>
          <w:iCs/>
          <w:color w:val="262626" w:themeColor="text1" w:themeTint="D9"/>
          <w:sz w:val="20"/>
          <w:szCs w:val="20"/>
          <w:lang w:eastAsia="hu-HU"/>
        </w:rPr>
        <w:t>jutalék fizetési</w:t>
      </w:r>
      <w:proofErr w:type="gramEnd"/>
      <w:r w:rsidRPr="003639CD">
        <w:rPr>
          <w:rFonts w:ascii="Verdana" w:eastAsia="Times New Roman" w:hAnsi="Verdana" w:cs="Tahoma"/>
          <w:i/>
          <w:iCs/>
          <w:color w:val="262626" w:themeColor="text1" w:themeTint="D9"/>
          <w:sz w:val="20"/>
          <w:szCs w:val="20"/>
          <w:lang w:eastAsia="hu-HU"/>
        </w:rPr>
        <w:t xml:space="preserve"> kötelezettség terheli a kereskedőt/szolgáltatót.</w:t>
      </w:r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br w:type="textWrapping" w:clear="all"/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br w:type="textWrapping" w:clear="all"/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3639CD">
        <w:rPr>
          <w:rFonts w:ascii="Verdana" w:eastAsia="Times New Roman" w:hAnsi="Verdana" w:cs="Tahoma"/>
          <w:b/>
          <w:bCs/>
          <w:color w:val="262626" w:themeColor="text1" w:themeTint="D9"/>
          <w:sz w:val="20"/>
          <w:szCs w:val="20"/>
          <w:lang w:eastAsia="hu-HU"/>
        </w:rPr>
        <w:t>- GOOFRI Aukció: Havonta maximum 50 aukció indítása, közzétételi és sikeres adás-vételi jutalék nélkül.</w:t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3639CD">
        <w:rPr>
          <w:rFonts w:ascii="Verdana" w:eastAsia="Times New Roman" w:hAnsi="Verdana" w:cs="Tahoma"/>
          <w:i/>
          <w:iCs/>
          <w:color w:val="262626" w:themeColor="text1" w:themeTint="D9"/>
          <w:sz w:val="20"/>
          <w:szCs w:val="20"/>
          <w:lang w:eastAsia="hu-HU"/>
        </w:rPr>
        <w:t>(Standard Felhasználó esetében havonta maximum 10 aukció indítható díjmentesen és az adás-vételt sem terheli jutalék. A további aukciók közzétételének sincs díja, de a sikeres adás-vétel utáni jutalék az eladott termék/szolgáltatás értékének 5%-</w:t>
      </w:r>
      <w:proofErr w:type="gramStart"/>
      <w:r w:rsidRPr="003639CD">
        <w:rPr>
          <w:rFonts w:ascii="Verdana" w:eastAsia="Times New Roman" w:hAnsi="Verdana" w:cs="Tahoma"/>
          <w:i/>
          <w:iCs/>
          <w:color w:val="262626" w:themeColor="text1" w:themeTint="D9"/>
          <w:sz w:val="20"/>
          <w:szCs w:val="20"/>
          <w:lang w:eastAsia="hu-HU"/>
        </w:rPr>
        <w:t>a.</w:t>
      </w:r>
      <w:proofErr w:type="gramEnd"/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br w:type="textWrapping" w:clear="all"/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br w:type="textWrapping" w:clear="all"/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3639CD">
        <w:rPr>
          <w:rFonts w:ascii="Verdana" w:eastAsia="Times New Roman" w:hAnsi="Verdana" w:cs="Tahoma"/>
          <w:b/>
          <w:bCs/>
          <w:color w:val="262626" w:themeColor="text1" w:themeTint="D9"/>
          <w:sz w:val="20"/>
          <w:szCs w:val="20"/>
          <w:lang w:eastAsia="hu-HU"/>
        </w:rPr>
        <w:t xml:space="preserve">- GOOFRI </w:t>
      </w:r>
      <w:proofErr w:type="spellStart"/>
      <w:r w:rsidRPr="003639CD">
        <w:rPr>
          <w:rFonts w:ascii="Verdana" w:eastAsia="Times New Roman" w:hAnsi="Verdana" w:cs="Tahoma"/>
          <w:b/>
          <w:bCs/>
          <w:color w:val="262626" w:themeColor="text1" w:themeTint="D9"/>
          <w:sz w:val="20"/>
          <w:szCs w:val="20"/>
          <w:lang w:eastAsia="hu-HU"/>
        </w:rPr>
        <w:t>Webáruházak</w:t>
      </w:r>
      <w:proofErr w:type="spellEnd"/>
      <w:r w:rsidRPr="003639CD">
        <w:rPr>
          <w:rFonts w:ascii="Verdana" w:eastAsia="Times New Roman" w:hAnsi="Verdana" w:cs="Tahoma"/>
          <w:b/>
          <w:bCs/>
          <w:color w:val="262626" w:themeColor="text1" w:themeTint="D9"/>
          <w:sz w:val="20"/>
          <w:szCs w:val="20"/>
          <w:lang w:eastAsia="hu-HU"/>
        </w:rPr>
        <w:t>: Maximum 500 termék feltöltése, feltöltési és sikeres adás-vételi jutalék nélkül.</w:t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3639CD">
        <w:rPr>
          <w:rFonts w:ascii="Verdana" w:eastAsia="Times New Roman" w:hAnsi="Verdana" w:cs="Tahoma"/>
          <w:i/>
          <w:iCs/>
          <w:color w:val="262626" w:themeColor="text1" w:themeTint="D9"/>
          <w:sz w:val="20"/>
          <w:szCs w:val="20"/>
          <w:lang w:eastAsia="hu-HU"/>
        </w:rPr>
        <w:t xml:space="preserve">(Standard Felhasználó esetében </w:t>
      </w:r>
      <w:proofErr w:type="spellStart"/>
      <w:r w:rsidRPr="003639CD">
        <w:rPr>
          <w:rFonts w:ascii="Verdana" w:eastAsia="Times New Roman" w:hAnsi="Verdana" w:cs="Tahoma"/>
          <w:i/>
          <w:iCs/>
          <w:color w:val="262626" w:themeColor="text1" w:themeTint="D9"/>
          <w:sz w:val="20"/>
          <w:szCs w:val="20"/>
          <w:lang w:eastAsia="hu-HU"/>
        </w:rPr>
        <w:t>max</w:t>
      </w:r>
      <w:proofErr w:type="spellEnd"/>
      <w:r w:rsidRPr="003639CD">
        <w:rPr>
          <w:rFonts w:ascii="Verdana" w:eastAsia="Times New Roman" w:hAnsi="Verdana" w:cs="Tahoma"/>
          <w:i/>
          <w:iCs/>
          <w:color w:val="262626" w:themeColor="text1" w:themeTint="D9"/>
          <w:sz w:val="20"/>
          <w:szCs w:val="20"/>
          <w:lang w:eastAsia="hu-HU"/>
        </w:rPr>
        <w:t>. 100 termék tölthető fel.)</w:t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br w:type="textWrapping" w:clear="all"/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3639CD">
        <w:rPr>
          <w:rFonts w:ascii="Verdana" w:eastAsia="Times New Roman" w:hAnsi="Verdana" w:cs="Tahoma"/>
          <w:b/>
          <w:bCs/>
          <w:color w:val="262626" w:themeColor="text1" w:themeTint="D9"/>
          <w:sz w:val="20"/>
          <w:szCs w:val="20"/>
          <w:lang w:eastAsia="hu-HU"/>
        </w:rPr>
        <w:t>- GOOFRI Apróhirdetés: Korlátlan számban</w:t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3639CD">
        <w:rPr>
          <w:rFonts w:ascii="Verdana" w:eastAsia="Times New Roman" w:hAnsi="Verdana" w:cs="Tahoma"/>
          <w:i/>
          <w:iCs/>
          <w:color w:val="262626" w:themeColor="text1" w:themeTint="D9"/>
          <w:sz w:val="20"/>
          <w:szCs w:val="20"/>
          <w:lang w:eastAsia="hu-HU"/>
        </w:rPr>
        <w:t>(Standard Felhasználó esetében havonta maximum50 apróhirdetés tehető közzé.)</w:t>
      </w:r>
      <w:r w:rsidRPr="004E68C5">
        <w:rPr>
          <w:rFonts w:ascii="Verdana" w:eastAsia="Times New Roman" w:hAnsi="Verdana" w:cs="Tahoma"/>
          <w:b/>
          <w:bCs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br w:type="textWrapping" w:clear="all"/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br w:type="textWrapping" w:clear="all"/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3639CD">
        <w:rPr>
          <w:rFonts w:ascii="Verdana" w:eastAsia="Times New Roman" w:hAnsi="Verdana" w:cs="Tahoma"/>
          <w:b/>
          <w:bCs/>
          <w:color w:val="262626" w:themeColor="text1" w:themeTint="D9"/>
          <w:sz w:val="20"/>
          <w:szCs w:val="20"/>
          <w:lang w:eastAsia="hu-HU"/>
        </w:rPr>
        <w:t>- GOOFRI Oldal: Oldal kiemelése 1 hónapig és szponzorálása 2 hétig.</w:t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3639CD">
        <w:rPr>
          <w:rFonts w:ascii="Verdana" w:eastAsia="Times New Roman" w:hAnsi="Verdana" w:cs="Tahoma"/>
          <w:i/>
          <w:iCs/>
          <w:color w:val="262626" w:themeColor="text1" w:themeTint="D9"/>
          <w:sz w:val="20"/>
          <w:szCs w:val="20"/>
          <w:lang w:eastAsia="hu-HU"/>
        </w:rPr>
        <w:t>(Standard Felhasználó esetében az Oldal kiemelési díja bruttó 500 Ft/hónap, a szponzorálás díja bruttó 1.000 Ft/hónap)</w:t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4E68C5">
        <w:rPr>
          <w:rFonts w:ascii="Verdana" w:eastAsia="Times New Roman" w:hAnsi="Verdana" w:cs="Tahoma"/>
          <w:i/>
          <w:iCs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br w:type="textWrapping" w:clear="all"/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3639CD">
        <w:rPr>
          <w:rFonts w:ascii="Verdana" w:eastAsia="Times New Roman" w:hAnsi="Verdana" w:cs="Tahoma"/>
          <w:b/>
          <w:bCs/>
          <w:color w:val="262626" w:themeColor="text1" w:themeTint="D9"/>
          <w:sz w:val="20"/>
          <w:szCs w:val="20"/>
          <w:lang w:eastAsia="hu-HU"/>
        </w:rPr>
        <w:t>- 5% vásárlási kedvezmény, amely további 5% jutalékkal kiegészíthető</w:t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4E68C5">
        <w:rPr>
          <w:rFonts w:ascii="Verdana" w:eastAsia="Times New Roman" w:hAnsi="Verdana" w:cs="Tahoma"/>
          <w:b/>
          <w:bCs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br w:type="textWrapping" w:clear="all"/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3639CD">
        <w:rPr>
          <w:rFonts w:ascii="Verdana" w:eastAsia="Times New Roman" w:hAnsi="Verdana" w:cs="Tahoma"/>
          <w:i/>
          <w:iCs/>
          <w:color w:val="262626" w:themeColor="text1" w:themeTint="D9"/>
          <w:sz w:val="20"/>
          <w:szCs w:val="20"/>
          <w:lang w:eastAsia="hu-HU"/>
        </w:rPr>
        <w:t xml:space="preserve">Bármilyen kérdés esetén a Standard vagy Silver Partneri tagsággal kapcsolatban keresd GOOFRI </w:t>
      </w:r>
      <w:proofErr w:type="spellStart"/>
      <w:r w:rsidRPr="003639CD">
        <w:rPr>
          <w:rFonts w:ascii="Verdana" w:eastAsia="Times New Roman" w:hAnsi="Verdana" w:cs="Tahoma"/>
          <w:i/>
          <w:iCs/>
          <w:color w:val="262626" w:themeColor="text1" w:themeTint="D9"/>
          <w:sz w:val="20"/>
          <w:szCs w:val="20"/>
          <w:lang w:eastAsia="hu-HU"/>
        </w:rPr>
        <w:t>Admint</w:t>
      </w:r>
      <w:proofErr w:type="spellEnd"/>
      <w:r w:rsidRPr="003639CD">
        <w:rPr>
          <w:rFonts w:ascii="Verdana" w:eastAsia="Times New Roman" w:hAnsi="Verdana" w:cs="Tahoma"/>
          <w:i/>
          <w:iCs/>
          <w:color w:val="262626" w:themeColor="text1" w:themeTint="D9"/>
          <w:sz w:val="20"/>
          <w:szCs w:val="20"/>
          <w:lang w:eastAsia="hu-HU"/>
        </w:rPr>
        <w:t xml:space="preserve"> vagy a GOOFRI </w:t>
      </w:r>
      <w:proofErr w:type="spellStart"/>
      <w:r w:rsidRPr="003639CD">
        <w:rPr>
          <w:rFonts w:ascii="Verdana" w:eastAsia="Times New Roman" w:hAnsi="Verdana" w:cs="Tahoma"/>
          <w:i/>
          <w:iCs/>
          <w:color w:val="262626" w:themeColor="text1" w:themeTint="D9"/>
          <w:sz w:val="20"/>
          <w:szCs w:val="20"/>
          <w:lang w:eastAsia="hu-HU"/>
        </w:rPr>
        <w:t>TEAM-et</w:t>
      </w:r>
      <w:proofErr w:type="spellEnd"/>
      <w:r w:rsidRPr="003639CD">
        <w:rPr>
          <w:rFonts w:ascii="Verdana" w:eastAsia="Times New Roman" w:hAnsi="Verdana" w:cs="Tahoma"/>
          <w:i/>
          <w:iCs/>
          <w:color w:val="262626" w:themeColor="text1" w:themeTint="D9"/>
          <w:sz w:val="20"/>
          <w:szCs w:val="20"/>
          <w:lang w:eastAsia="hu-HU"/>
        </w:rPr>
        <w:t>.</w:t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t> </w:t>
      </w:r>
    </w:p>
    <w:p w:rsidR="004E30D9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b/>
          <w:bCs/>
          <w:color w:val="262626" w:themeColor="text1" w:themeTint="D9"/>
          <w:sz w:val="20"/>
          <w:szCs w:val="20"/>
          <w:lang w:eastAsia="hu-HU"/>
        </w:rPr>
      </w:pPr>
      <w:r w:rsidRPr="003639CD">
        <w:rPr>
          <w:rFonts w:ascii="Verdana" w:eastAsia="Times New Roman" w:hAnsi="Verdana" w:cs="Tahoma"/>
          <w:b/>
          <w:bCs/>
          <w:color w:val="262626" w:themeColor="text1" w:themeTint="D9"/>
          <w:sz w:val="20"/>
          <w:szCs w:val="20"/>
          <w:lang w:eastAsia="hu-HU"/>
        </w:rPr>
        <w:t>Sikeres közösségépítést és sok-sok jutalékot kívánunk mindenkinek!</w:t>
      </w:r>
    </w:p>
    <w:p w:rsidR="003639CD" w:rsidRPr="004E68C5" w:rsidRDefault="003639CD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4E68C5"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  <w:t> </w:t>
      </w:r>
    </w:p>
    <w:p w:rsidR="004E68C5" w:rsidRP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0" w:line="240" w:lineRule="auto"/>
        <w:ind w:right="138"/>
        <w:jc w:val="both"/>
        <w:rPr>
          <w:rFonts w:ascii="Verdana" w:eastAsia="Times New Roman" w:hAnsi="Verdana" w:cs="Tahoma"/>
          <w:color w:val="262626" w:themeColor="text1" w:themeTint="D9"/>
          <w:sz w:val="20"/>
          <w:szCs w:val="20"/>
          <w:bdr w:val="single" w:sz="2" w:space="0" w:color="EAEAEA" w:frame="1"/>
          <w:lang w:eastAsia="hu-HU"/>
        </w:rPr>
      </w:pPr>
      <w:r w:rsidRPr="003639CD">
        <w:rPr>
          <w:rFonts w:ascii="Verdana" w:eastAsia="Times New Roman" w:hAnsi="Verdana" w:cs="Tahoma"/>
          <w:b/>
          <w:bCs/>
          <w:color w:val="262626" w:themeColor="text1" w:themeTint="D9"/>
          <w:sz w:val="20"/>
          <w:szCs w:val="20"/>
          <w:lang w:eastAsia="hu-HU"/>
        </w:rPr>
        <w:t>Baráti üdvözlettel:</w:t>
      </w:r>
    </w:p>
    <w:p w:rsidR="004E68C5" w:rsidRDefault="004E68C5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25" w:line="240" w:lineRule="auto"/>
        <w:ind w:right="138"/>
        <w:jc w:val="both"/>
        <w:rPr>
          <w:rFonts w:ascii="Verdana" w:eastAsia="Times New Roman" w:hAnsi="Verdana" w:cs="Tahoma"/>
          <w:b/>
          <w:bCs/>
          <w:color w:val="262626" w:themeColor="text1" w:themeTint="D9"/>
          <w:sz w:val="20"/>
          <w:szCs w:val="20"/>
          <w:lang w:eastAsia="hu-HU"/>
        </w:rPr>
      </w:pPr>
      <w:r w:rsidRPr="003639CD">
        <w:rPr>
          <w:rFonts w:ascii="Verdana" w:eastAsia="Times New Roman" w:hAnsi="Verdana" w:cs="Tahoma"/>
          <w:b/>
          <w:bCs/>
          <w:color w:val="262626" w:themeColor="text1" w:themeTint="D9"/>
          <w:sz w:val="20"/>
          <w:szCs w:val="20"/>
          <w:lang w:eastAsia="hu-HU"/>
        </w:rPr>
        <w:t>GOOFRI TEAM</w:t>
      </w:r>
    </w:p>
    <w:p w:rsidR="003639CD" w:rsidRDefault="003639CD" w:rsidP="004E68C5">
      <w:pPr>
        <w:pBdr>
          <w:top w:val="single" w:sz="2" w:space="0" w:color="EAEAEA"/>
          <w:left w:val="single" w:sz="2" w:space="0" w:color="EAEAEA"/>
          <w:bottom w:val="single" w:sz="2" w:space="0" w:color="EAEAEA"/>
          <w:right w:val="single" w:sz="2" w:space="0" w:color="EAEAEA"/>
        </w:pBdr>
        <w:shd w:val="clear" w:color="auto" w:fill="FFFFFF"/>
        <w:spacing w:after="25" w:line="240" w:lineRule="auto"/>
        <w:ind w:right="138"/>
        <w:jc w:val="both"/>
        <w:rPr>
          <w:rFonts w:ascii="Verdana" w:eastAsia="Times New Roman" w:hAnsi="Verdana" w:cs="Tahoma"/>
          <w:b/>
          <w:bCs/>
          <w:color w:val="262626" w:themeColor="text1" w:themeTint="D9"/>
          <w:sz w:val="20"/>
          <w:szCs w:val="20"/>
          <w:lang w:eastAsia="hu-HU"/>
        </w:rPr>
      </w:pPr>
    </w:p>
    <w:sectPr w:rsidR="003639CD" w:rsidSect="00D37338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9B723B"/>
    <w:multiLevelType w:val="multilevel"/>
    <w:tmpl w:val="ECD2E0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E68C5"/>
    <w:rsid w:val="003639CD"/>
    <w:rsid w:val="004201C8"/>
    <w:rsid w:val="004E30D9"/>
    <w:rsid w:val="004E68C5"/>
    <w:rsid w:val="00525C21"/>
    <w:rsid w:val="008F77D2"/>
    <w:rsid w:val="00D373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8F77D2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4E68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4E68C5"/>
    <w:rPr>
      <w:b/>
      <w:bCs/>
    </w:rPr>
  </w:style>
  <w:style w:type="character" w:styleId="Kiemels">
    <w:name w:val="Emphasis"/>
    <w:basedOn w:val="Bekezdsalapbettpusa"/>
    <w:uiPriority w:val="20"/>
    <w:qFormat/>
    <w:rsid w:val="004E68C5"/>
    <w:rPr>
      <w:i/>
      <w:iCs/>
    </w:rPr>
  </w:style>
  <w:style w:type="character" w:customStyle="1" w:styleId="apple-converted-space">
    <w:name w:val="apple-converted-space"/>
    <w:basedOn w:val="Bekezdsalapbettpusa"/>
    <w:rsid w:val="004E68C5"/>
  </w:style>
  <w:style w:type="character" w:styleId="Hiperhivatkozs">
    <w:name w:val="Hyperlink"/>
    <w:basedOn w:val="Bekezdsalapbettpusa"/>
    <w:uiPriority w:val="99"/>
    <w:semiHidden/>
    <w:unhideWhenUsed/>
    <w:rsid w:val="004E68C5"/>
    <w:rPr>
      <w:color w:val="0000FF"/>
      <w:u w:val="single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373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373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846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7228">
          <w:marLeft w:val="0"/>
          <w:marRight w:val="13"/>
          <w:marTop w:val="25"/>
          <w:marBottom w:val="25"/>
          <w:divBdr>
            <w:top w:val="single" w:sz="4" w:space="3" w:color="A0C236"/>
            <w:left w:val="none" w:sz="0" w:space="0" w:color="auto"/>
            <w:bottom w:val="single" w:sz="4" w:space="3" w:color="A0C236"/>
            <w:right w:val="single" w:sz="4" w:space="6" w:color="A0C236"/>
          </w:divBdr>
          <w:divsChild>
            <w:div w:id="1053230915">
              <w:marLeft w:val="0"/>
              <w:marRight w:val="0"/>
              <w:marTop w:val="0"/>
              <w:marBottom w:val="0"/>
              <w:divBdr>
                <w:top w:val="single" w:sz="2" w:space="0" w:color="EAEAEA"/>
                <w:left w:val="single" w:sz="2" w:space="0" w:color="EAEAEA"/>
                <w:bottom w:val="single" w:sz="2" w:space="0" w:color="EAEAEA"/>
                <w:right w:val="single" w:sz="2" w:space="0" w:color="EAEAEA"/>
              </w:divBdr>
              <w:divsChild>
                <w:div w:id="1453206789">
                  <w:marLeft w:val="0"/>
                  <w:marRight w:val="0"/>
                  <w:marTop w:val="0"/>
                  <w:marBottom w:val="0"/>
                  <w:divBdr>
                    <w:top w:val="single" w:sz="2" w:space="0" w:color="EAEAEA"/>
                    <w:left w:val="single" w:sz="2" w:space="0" w:color="EAEAEA"/>
                    <w:bottom w:val="single" w:sz="2" w:space="0" w:color="EAEAEA"/>
                    <w:right w:val="single" w:sz="2" w:space="0" w:color="EAEAEA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532</Words>
  <Characters>3675</Characters>
  <Application>Microsoft Office Word</Application>
  <DocSecurity>0</DocSecurity>
  <Lines>30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4</cp:revision>
  <dcterms:created xsi:type="dcterms:W3CDTF">2013-10-15T21:02:00Z</dcterms:created>
  <dcterms:modified xsi:type="dcterms:W3CDTF">2013-10-15T22:30:00Z</dcterms:modified>
</cp:coreProperties>
</file>