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7FA" w:rsidRDefault="00F777FA" w:rsidP="00F777FA">
      <w:pPr>
        <w:jc w:val="right"/>
      </w:pPr>
      <w:r>
        <w:t>Név</w:t>
      </w:r>
      <w:r w:rsidR="003F6AE9">
        <w:t>: Megoldás</w:t>
      </w:r>
    </w:p>
    <w:p w:rsidR="00EE087F" w:rsidRDefault="00F777FA" w:rsidP="00F777FA">
      <w:pPr>
        <w:jc w:val="center"/>
      </w:pPr>
      <w:r>
        <w:t>Kémia 8.- Fémek</w:t>
      </w:r>
    </w:p>
    <w:p w:rsidR="00F777FA" w:rsidRDefault="00F777FA" w:rsidP="00F777FA">
      <w:pPr>
        <w:pStyle w:val="Listaszerbekezds"/>
        <w:numPr>
          <w:ilvl w:val="0"/>
          <w:numId w:val="1"/>
        </w:numPr>
      </w:pPr>
      <w:r>
        <w:t xml:space="preserve">Írd fel a </w:t>
      </w:r>
      <w:r w:rsidR="00A43E3A">
        <w:t>sósav</w:t>
      </w:r>
      <w:r>
        <w:t xml:space="preserve"> + </w:t>
      </w:r>
      <w:r w:rsidR="00A43E3A">
        <w:t>nátrium-hidroxid</w:t>
      </w:r>
      <w:r>
        <w:t xml:space="preserve"> reakciót, nevezd meg a termék tudományos és köznapi nevét, egy felhasználását.</w:t>
      </w:r>
    </w:p>
    <w:p w:rsidR="003F6AE9" w:rsidRDefault="003F6AE9" w:rsidP="003F6AE9">
      <w:pPr>
        <w:pStyle w:val="Listaszerbekezds"/>
      </w:pPr>
      <w:proofErr w:type="spellStart"/>
      <w:r>
        <w:t>HCl</w:t>
      </w:r>
      <w:proofErr w:type="spellEnd"/>
      <w:r>
        <w:t xml:space="preserve">+ </w:t>
      </w:r>
      <w:proofErr w:type="spellStart"/>
      <w:r>
        <w:t>NaOH</w:t>
      </w:r>
      <w:proofErr w:type="spellEnd"/>
      <w:r>
        <w:t xml:space="preserve"> </w:t>
      </w:r>
      <w:r>
        <w:sym w:font="Wingdings" w:char="F0E0"/>
      </w:r>
      <w:r>
        <w:t xml:space="preserve"> NaCl+H</w:t>
      </w:r>
      <w:r w:rsidRPr="003F6AE9">
        <w:rPr>
          <w:vertAlign w:val="subscript"/>
        </w:rPr>
        <w:t>2</w:t>
      </w:r>
      <w:r>
        <w:t>O</w:t>
      </w:r>
    </w:p>
    <w:p w:rsidR="003F6AE9" w:rsidRDefault="003F6AE9" w:rsidP="003F6AE9">
      <w:pPr>
        <w:pStyle w:val="Listaszerbekezds"/>
      </w:pPr>
      <w:r>
        <w:tab/>
      </w:r>
      <w:r>
        <w:tab/>
      </w:r>
      <w:proofErr w:type="gramStart"/>
      <w:r>
        <w:t>nátrium-klorid</w:t>
      </w:r>
      <w:proofErr w:type="gramEnd"/>
      <w:r>
        <w:t>, kősó, konyhasó, ételízesítés (felhasználásra minden más jó megoldás elfogadva)</w:t>
      </w:r>
    </w:p>
    <w:p w:rsidR="00F777FA" w:rsidRDefault="00F777FA" w:rsidP="00F777FA"/>
    <w:p w:rsidR="00F777FA" w:rsidRDefault="00F777FA" w:rsidP="00F777FA">
      <w:pPr>
        <w:jc w:val="right"/>
      </w:pPr>
      <w:r>
        <w:t>/4+3</w:t>
      </w:r>
    </w:p>
    <w:p w:rsidR="00F777FA" w:rsidRDefault="00F777FA" w:rsidP="00F777FA"/>
    <w:p w:rsidR="00F777FA" w:rsidRDefault="00F777FA" w:rsidP="00F777FA">
      <w:pPr>
        <w:pStyle w:val="Listaszerbekezds"/>
        <w:numPr>
          <w:ilvl w:val="0"/>
          <w:numId w:val="1"/>
        </w:numPr>
      </w:pPr>
      <w:r>
        <w:t xml:space="preserve">Mi </w:t>
      </w:r>
      <w:r w:rsidR="00A43E3A">
        <w:t>korrózió</w:t>
      </w:r>
      <w:r>
        <w:t xml:space="preserve">, sorold fel </w:t>
      </w:r>
      <w:r w:rsidR="00A43E3A">
        <w:t>a korrózióvédelem módszereit</w:t>
      </w:r>
      <w:r>
        <w:t>:</w:t>
      </w:r>
    </w:p>
    <w:p w:rsidR="003F6AE9" w:rsidRDefault="003F6AE9" w:rsidP="003F6AE9">
      <w:pPr>
        <w:pStyle w:val="Listaszerbekezds"/>
      </w:pPr>
      <w:r>
        <w:t>Környezeti hatásra létrejövő káros kémiai folyamat, mely a fém felületéről indul, és akár annak teljes pusztulását is okozhatja.</w:t>
      </w:r>
    </w:p>
    <w:p w:rsidR="003F6AE9" w:rsidRDefault="003F6AE9" w:rsidP="003F6AE9">
      <w:pPr>
        <w:pStyle w:val="Listaszerbekezds"/>
      </w:pPr>
      <w:proofErr w:type="gramStart"/>
      <w:r>
        <w:t>ötvözés</w:t>
      </w:r>
      <w:proofErr w:type="gramEnd"/>
      <w:r>
        <w:t>, védőbevonatok, megnövelt oxidréteg, katódos fémvédelem</w:t>
      </w:r>
    </w:p>
    <w:p w:rsidR="00F777FA" w:rsidRDefault="00F777FA" w:rsidP="00F777FA"/>
    <w:p w:rsidR="00F777FA" w:rsidRDefault="00F777FA" w:rsidP="00F777FA"/>
    <w:p w:rsidR="00F777FA" w:rsidRDefault="00F777FA" w:rsidP="00F777FA">
      <w:pPr>
        <w:jc w:val="right"/>
      </w:pPr>
      <w:r>
        <w:t>/</w:t>
      </w:r>
      <w:r w:rsidR="00A43E3A">
        <w:t>1+4</w:t>
      </w:r>
    </w:p>
    <w:p w:rsidR="00F777FA" w:rsidRDefault="00A43E3A" w:rsidP="00F777FA">
      <w:pPr>
        <w:pStyle w:val="Listaszerbekezds"/>
        <w:numPr>
          <w:ilvl w:val="0"/>
          <w:numId w:val="1"/>
        </w:numPr>
      </w:pPr>
      <w:r>
        <w:t>Mi a fémrács lényege, milyen tulajdonságok jellemzik a fémeket, amelyek a fémes kötésből erednek</w:t>
      </w:r>
    </w:p>
    <w:p w:rsidR="003F6AE9" w:rsidRDefault="003F6AE9" w:rsidP="003F6AE9">
      <w:pPr>
        <w:pStyle w:val="Listaszerbekezds"/>
      </w:pPr>
      <w:r>
        <w:t>Fémrácsban a rácspontokon atomtörzsek vannak, melyeket delokalizált elektronfelhő tart össze, megmunkálhatóság, áramvezetés, fémes csillogás</w:t>
      </w:r>
    </w:p>
    <w:p w:rsidR="00A43E3A" w:rsidRDefault="00A43E3A" w:rsidP="00A43E3A"/>
    <w:p w:rsidR="00A43E3A" w:rsidRDefault="00A43E3A" w:rsidP="00A43E3A"/>
    <w:p w:rsidR="00A43E3A" w:rsidRDefault="00A43E3A" w:rsidP="00A43E3A"/>
    <w:p w:rsidR="00A43E3A" w:rsidRDefault="00A43E3A" w:rsidP="00A43E3A"/>
    <w:p w:rsidR="00A43E3A" w:rsidRDefault="00A43E3A" w:rsidP="00A43E3A"/>
    <w:p w:rsidR="00F777FA" w:rsidRDefault="00DC09E8" w:rsidP="00F777FA">
      <w:pPr>
        <w:jc w:val="right"/>
      </w:pPr>
      <w:r>
        <w:t>/4+6</w:t>
      </w:r>
    </w:p>
    <w:p w:rsidR="00F777FA" w:rsidRDefault="007B29DC" w:rsidP="00F777FA">
      <w:pPr>
        <w:pStyle w:val="Listaszerbekezds"/>
        <w:numPr>
          <w:ilvl w:val="0"/>
          <w:numId w:val="1"/>
        </w:numPr>
      </w:pPr>
      <w:r>
        <w:t xml:space="preserve">Írd fel a </w:t>
      </w:r>
      <w:r w:rsidR="00DC09E8">
        <w:t>vaskohó fűtési reakcióinak</w:t>
      </w:r>
      <w:r>
        <w:t xml:space="preserve"> egyenleteit:</w:t>
      </w:r>
    </w:p>
    <w:p w:rsidR="007B29DC" w:rsidRDefault="007B29DC" w:rsidP="007B29DC">
      <w:pPr>
        <w:pStyle w:val="Listaszerbekezds"/>
      </w:pPr>
    </w:p>
    <w:p w:rsidR="007B29DC" w:rsidRDefault="003F6AE9" w:rsidP="007B29DC">
      <w:pPr>
        <w:pStyle w:val="Listaszerbekezds"/>
      </w:pPr>
      <w:r>
        <w:t>C+O</w:t>
      </w:r>
      <w:r w:rsidRPr="003F6AE9"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CO</w:t>
      </w:r>
      <w:r w:rsidRPr="003F6AE9">
        <w:rPr>
          <w:vertAlign w:val="subscript"/>
        </w:rPr>
        <w:t>2</w:t>
      </w:r>
    </w:p>
    <w:p w:rsidR="003F6AE9" w:rsidRDefault="003F6AE9" w:rsidP="007B29DC">
      <w:pPr>
        <w:pStyle w:val="Listaszerbekezds"/>
      </w:pPr>
      <w:r>
        <w:t>CO</w:t>
      </w:r>
      <w:r w:rsidRPr="003F6AE9">
        <w:rPr>
          <w:vertAlign w:val="subscript"/>
        </w:rPr>
        <w:t>2</w:t>
      </w:r>
      <w:r>
        <w:t xml:space="preserve"> + C </w:t>
      </w:r>
      <w:r>
        <w:sym w:font="Wingdings" w:char="F0E0"/>
      </w:r>
      <w:r>
        <w:t xml:space="preserve"> 2CO</w:t>
      </w:r>
    </w:p>
    <w:p w:rsidR="003F6AE9" w:rsidRDefault="003F6AE9" w:rsidP="007B29DC">
      <w:pPr>
        <w:pStyle w:val="Listaszerbekezds"/>
      </w:pPr>
      <w:r>
        <w:t>2CO + O</w:t>
      </w:r>
      <w:r w:rsidRPr="003F6AE9"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2CO</w:t>
      </w:r>
      <w:r w:rsidRPr="003F6AE9">
        <w:rPr>
          <w:vertAlign w:val="subscript"/>
        </w:rPr>
        <w:t>2</w:t>
      </w:r>
    </w:p>
    <w:p w:rsidR="003F6AE9" w:rsidRDefault="003F6AE9" w:rsidP="007B29DC">
      <w:pPr>
        <w:pStyle w:val="Listaszerbekezds"/>
      </w:pPr>
    </w:p>
    <w:p w:rsidR="007B29DC" w:rsidRDefault="007B29DC" w:rsidP="007B29DC">
      <w:pPr>
        <w:pStyle w:val="Listaszerbekezds"/>
      </w:pPr>
    </w:p>
    <w:p w:rsidR="007B29DC" w:rsidRDefault="00A00380" w:rsidP="007B29DC">
      <w:pPr>
        <w:pStyle w:val="Listaszerbekezds"/>
        <w:jc w:val="right"/>
      </w:pPr>
      <w:r>
        <w:lastRenderedPageBreak/>
        <w:t>/6</w:t>
      </w:r>
    </w:p>
    <w:p w:rsidR="00F777FA" w:rsidRDefault="00A00380" w:rsidP="00F777FA">
      <w:r>
        <w:t>Mit jelent</w:t>
      </w:r>
      <w:r w:rsidR="00DC09E8">
        <w:t xml:space="preserve"> a víz esetében</w:t>
      </w:r>
      <w:r>
        <w:t>?</w:t>
      </w:r>
    </w:p>
    <w:p w:rsidR="00F777FA" w:rsidRDefault="00DC09E8" w:rsidP="00F777FA">
      <w:r>
        <w:t>Állandó keménység</w:t>
      </w:r>
      <w:r w:rsidR="00A00380">
        <w:t>:</w:t>
      </w:r>
      <w:r w:rsidR="003F6AE9">
        <w:t xml:space="preserve"> melegítés hatására ki nem csapódó kloridok, szulfátok, nitrátok, foszfátok, stb.</w:t>
      </w:r>
      <w:bookmarkStart w:id="0" w:name="_GoBack"/>
      <w:bookmarkEnd w:id="0"/>
    </w:p>
    <w:p w:rsidR="00F777FA" w:rsidRDefault="00DC09E8" w:rsidP="00F777FA">
      <w:r>
        <w:t>Változó keménység</w:t>
      </w:r>
      <w:r w:rsidR="00A00380">
        <w:t>:</w:t>
      </w:r>
      <w:r w:rsidR="003F6AE9">
        <w:t xml:space="preserve"> melegítés hatására kicsapódó hidrokarbonátok</w:t>
      </w:r>
    </w:p>
    <w:p w:rsidR="00A00380" w:rsidRDefault="00A00380" w:rsidP="00A00380">
      <w:pPr>
        <w:jc w:val="right"/>
      </w:pPr>
      <w:r>
        <w:t>/4</w:t>
      </w:r>
    </w:p>
    <w:p w:rsidR="007859A7" w:rsidRDefault="007859A7" w:rsidP="00A00380">
      <w:pPr>
        <w:jc w:val="right"/>
      </w:pPr>
      <w:r>
        <w:t>(6+4=10)</w:t>
      </w:r>
    </w:p>
    <w:p w:rsidR="00F777FA" w:rsidRDefault="00A00380" w:rsidP="00A00380">
      <w:pPr>
        <w:pStyle w:val="Listaszerbekezds"/>
        <w:numPr>
          <w:ilvl w:val="0"/>
          <w:numId w:val="1"/>
        </w:numPr>
      </w:pPr>
      <w:r>
        <w:t>Töltsd ki a táblázatot!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5"/>
        <w:gridCol w:w="2275"/>
        <w:gridCol w:w="2261"/>
        <w:gridCol w:w="2261"/>
      </w:tblGrid>
      <w:tr w:rsidR="00A00380" w:rsidTr="00A00380">
        <w:tc>
          <w:tcPr>
            <w:tcW w:w="2303" w:type="dxa"/>
          </w:tcPr>
          <w:p w:rsidR="00A00380" w:rsidRDefault="00A00380" w:rsidP="00A00380">
            <w:r>
              <w:t>Név</w:t>
            </w:r>
          </w:p>
        </w:tc>
        <w:tc>
          <w:tcPr>
            <w:tcW w:w="2303" w:type="dxa"/>
          </w:tcPr>
          <w:p w:rsidR="00A00380" w:rsidRDefault="00A00380" w:rsidP="00A00380">
            <w:r>
              <w:t>Tudományos név</w:t>
            </w:r>
          </w:p>
        </w:tc>
        <w:tc>
          <w:tcPr>
            <w:tcW w:w="2303" w:type="dxa"/>
          </w:tcPr>
          <w:p w:rsidR="00A00380" w:rsidRDefault="00A00380" w:rsidP="00A00380">
            <w:r>
              <w:t>Képlet</w:t>
            </w:r>
          </w:p>
        </w:tc>
        <w:tc>
          <w:tcPr>
            <w:tcW w:w="2303" w:type="dxa"/>
          </w:tcPr>
          <w:p w:rsidR="00A00380" w:rsidRDefault="00A00380" w:rsidP="00A00380">
            <w:r>
              <w:t>1 mol tömege</w:t>
            </w:r>
          </w:p>
        </w:tc>
      </w:tr>
      <w:tr w:rsidR="00A00380" w:rsidTr="00A00380">
        <w:tc>
          <w:tcPr>
            <w:tcW w:w="2303" w:type="dxa"/>
          </w:tcPr>
          <w:p w:rsidR="00A00380" w:rsidRPr="003F6AE9" w:rsidRDefault="003F6AE9" w:rsidP="00A00380">
            <w:pPr>
              <w:rPr>
                <w:color w:val="FF0000"/>
              </w:rPr>
            </w:pPr>
            <w:r>
              <w:rPr>
                <w:color w:val="FF0000"/>
              </w:rPr>
              <w:t>kősó, konyhasó</w:t>
            </w:r>
          </w:p>
        </w:tc>
        <w:tc>
          <w:tcPr>
            <w:tcW w:w="2303" w:type="dxa"/>
          </w:tcPr>
          <w:p w:rsidR="00A00380" w:rsidRDefault="00DC09E8" w:rsidP="00A00380">
            <w:r>
              <w:t>nátrium-klorid</w:t>
            </w:r>
          </w:p>
          <w:p w:rsidR="0073052C" w:rsidRDefault="0073052C" w:rsidP="00A00380"/>
        </w:tc>
        <w:tc>
          <w:tcPr>
            <w:tcW w:w="2303" w:type="dxa"/>
          </w:tcPr>
          <w:p w:rsidR="00A00380" w:rsidRPr="003F6AE9" w:rsidRDefault="003F6AE9" w:rsidP="00A00380">
            <w:pPr>
              <w:rPr>
                <w:color w:val="FF0000"/>
              </w:rPr>
            </w:pPr>
            <w:proofErr w:type="spellStart"/>
            <w:r w:rsidRPr="003F6AE9">
              <w:rPr>
                <w:color w:val="FF0000"/>
              </w:rPr>
              <w:t>NaCl</w:t>
            </w:r>
            <w:proofErr w:type="spellEnd"/>
          </w:p>
        </w:tc>
        <w:tc>
          <w:tcPr>
            <w:tcW w:w="2303" w:type="dxa"/>
          </w:tcPr>
          <w:p w:rsidR="00A00380" w:rsidRDefault="003F6AE9" w:rsidP="00A00380">
            <w:r w:rsidRPr="003F6AE9">
              <w:rPr>
                <w:color w:val="FF0000"/>
              </w:rPr>
              <w:t>58,5g</w:t>
            </w:r>
          </w:p>
        </w:tc>
      </w:tr>
      <w:tr w:rsidR="00A00380" w:rsidTr="00A00380">
        <w:tc>
          <w:tcPr>
            <w:tcW w:w="2303" w:type="dxa"/>
          </w:tcPr>
          <w:p w:rsidR="00A00380" w:rsidRDefault="00DC09E8" w:rsidP="00A00380">
            <w:r>
              <w:t>oltott mész</w:t>
            </w:r>
          </w:p>
        </w:tc>
        <w:tc>
          <w:tcPr>
            <w:tcW w:w="2303" w:type="dxa"/>
          </w:tcPr>
          <w:p w:rsidR="00A00380" w:rsidRPr="003F6AE9" w:rsidRDefault="003F6AE9" w:rsidP="00A00380">
            <w:pPr>
              <w:rPr>
                <w:color w:val="FF0000"/>
              </w:rPr>
            </w:pPr>
            <w:r w:rsidRPr="003F6AE9">
              <w:rPr>
                <w:color w:val="FF0000"/>
              </w:rPr>
              <w:t>kalcium-hidroxid</w:t>
            </w:r>
          </w:p>
          <w:p w:rsidR="0073052C" w:rsidRDefault="0073052C" w:rsidP="00A00380"/>
        </w:tc>
        <w:tc>
          <w:tcPr>
            <w:tcW w:w="2303" w:type="dxa"/>
          </w:tcPr>
          <w:p w:rsidR="00A00380" w:rsidRDefault="003F6AE9" w:rsidP="00A00380">
            <w:proofErr w:type="spellStart"/>
            <w:proofErr w:type="gramStart"/>
            <w:r w:rsidRPr="003F6AE9">
              <w:rPr>
                <w:color w:val="FF0000"/>
              </w:rPr>
              <w:t>Ca</w:t>
            </w:r>
            <w:proofErr w:type="spellEnd"/>
            <w:r w:rsidRPr="003F6AE9">
              <w:rPr>
                <w:color w:val="FF0000"/>
              </w:rPr>
              <w:t>(</w:t>
            </w:r>
            <w:proofErr w:type="gramEnd"/>
            <w:r w:rsidRPr="003F6AE9">
              <w:rPr>
                <w:color w:val="FF0000"/>
              </w:rPr>
              <w:t>OH)</w:t>
            </w:r>
            <w:r w:rsidRPr="003F6AE9">
              <w:rPr>
                <w:color w:val="FF0000"/>
                <w:vertAlign w:val="subscript"/>
              </w:rPr>
              <w:t>2</w:t>
            </w:r>
          </w:p>
        </w:tc>
        <w:tc>
          <w:tcPr>
            <w:tcW w:w="2303" w:type="dxa"/>
          </w:tcPr>
          <w:p w:rsidR="00A00380" w:rsidRDefault="00781653" w:rsidP="00A00380">
            <w:r w:rsidRPr="00781653">
              <w:rPr>
                <w:color w:val="FF0000"/>
              </w:rPr>
              <w:t>74g</w:t>
            </w:r>
          </w:p>
        </w:tc>
      </w:tr>
      <w:tr w:rsidR="00A00380" w:rsidTr="00A00380">
        <w:tc>
          <w:tcPr>
            <w:tcW w:w="2303" w:type="dxa"/>
          </w:tcPr>
          <w:p w:rsidR="00A00380" w:rsidRDefault="00781653" w:rsidP="00A00380">
            <w:r w:rsidRPr="00781653">
              <w:rPr>
                <w:color w:val="FF0000"/>
              </w:rPr>
              <w:t>sziksó, szóda</w:t>
            </w:r>
          </w:p>
        </w:tc>
        <w:tc>
          <w:tcPr>
            <w:tcW w:w="2303" w:type="dxa"/>
          </w:tcPr>
          <w:p w:rsidR="00A00380" w:rsidRPr="00781653" w:rsidRDefault="00781653" w:rsidP="00A00380">
            <w:pPr>
              <w:rPr>
                <w:color w:val="FF0000"/>
              </w:rPr>
            </w:pPr>
            <w:r w:rsidRPr="00781653">
              <w:rPr>
                <w:color w:val="FF0000"/>
              </w:rPr>
              <w:t>nátrium-karbonát</w:t>
            </w:r>
          </w:p>
          <w:p w:rsidR="0073052C" w:rsidRDefault="0073052C" w:rsidP="00A00380"/>
        </w:tc>
        <w:tc>
          <w:tcPr>
            <w:tcW w:w="2303" w:type="dxa"/>
          </w:tcPr>
          <w:p w:rsidR="00A00380" w:rsidRDefault="00A00380" w:rsidP="00DC09E8">
            <w:r>
              <w:t>Na</w:t>
            </w:r>
            <w:r w:rsidR="00DC09E8" w:rsidRPr="00DC09E8">
              <w:rPr>
                <w:vertAlign w:val="subscript"/>
              </w:rPr>
              <w:t>2</w:t>
            </w:r>
            <w:r w:rsidR="00DC09E8">
              <w:t>C</w:t>
            </w:r>
            <w:r>
              <w:t>O</w:t>
            </w:r>
            <w:r w:rsidRPr="00A00380">
              <w:rPr>
                <w:vertAlign w:val="subscript"/>
              </w:rPr>
              <w:t>3</w:t>
            </w:r>
          </w:p>
        </w:tc>
        <w:tc>
          <w:tcPr>
            <w:tcW w:w="2303" w:type="dxa"/>
          </w:tcPr>
          <w:p w:rsidR="00A00380" w:rsidRDefault="00781653" w:rsidP="00A00380">
            <w:r w:rsidRPr="00781653">
              <w:rPr>
                <w:color w:val="FF0000"/>
              </w:rPr>
              <w:t>106g</w:t>
            </w:r>
          </w:p>
        </w:tc>
      </w:tr>
      <w:tr w:rsidR="00A00380" w:rsidTr="00A00380">
        <w:tc>
          <w:tcPr>
            <w:tcW w:w="2303" w:type="dxa"/>
          </w:tcPr>
          <w:p w:rsidR="00A00380" w:rsidRDefault="00DC09E8" w:rsidP="00A00380">
            <w:r>
              <w:t>timföld</w:t>
            </w:r>
          </w:p>
        </w:tc>
        <w:tc>
          <w:tcPr>
            <w:tcW w:w="2303" w:type="dxa"/>
          </w:tcPr>
          <w:p w:rsidR="00A00380" w:rsidRPr="00781653" w:rsidRDefault="00781653" w:rsidP="00A00380">
            <w:pPr>
              <w:rPr>
                <w:color w:val="FF0000"/>
              </w:rPr>
            </w:pPr>
            <w:r w:rsidRPr="00781653">
              <w:rPr>
                <w:color w:val="FF0000"/>
              </w:rPr>
              <w:t>alumínium-oxid</w:t>
            </w:r>
          </w:p>
          <w:p w:rsidR="0073052C" w:rsidRDefault="0073052C" w:rsidP="00A00380"/>
        </w:tc>
        <w:tc>
          <w:tcPr>
            <w:tcW w:w="2303" w:type="dxa"/>
          </w:tcPr>
          <w:p w:rsidR="00A00380" w:rsidRDefault="00781653" w:rsidP="00A00380">
            <w:r w:rsidRPr="00781653">
              <w:rPr>
                <w:color w:val="FF0000"/>
              </w:rPr>
              <w:t>Al</w:t>
            </w:r>
            <w:r w:rsidRPr="00781653">
              <w:rPr>
                <w:color w:val="FF0000"/>
                <w:vertAlign w:val="subscript"/>
              </w:rPr>
              <w:t>2</w:t>
            </w:r>
            <w:r w:rsidRPr="00781653">
              <w:rPr>
                <w:color w:val="FF0000"/>
              </w:rPr>
              <w:t>O</w:t>
            </w:r>
            <w:r w:rsidRPr="00781653">
              <w:rPr>
                <w:color w:val="FF0000"/>
                <w:vertAlign w:val="subscript"/>
              </w:rPr>
              <w:t>3</w:t>
            </w:r>
          </w:p>
        </w:tc>
        <w:tc>
          <w:tcPr>
            <w:tcW w:w="2303" w:type="dxa"/>
          </w:tcPr>
          <w:p w:rsidR="00A00380" w:rsidRPr="00781653" w:rsidRDefault="00781653" w:rsidP="00A00380">
            <w:pPr>
              <w:rPr>
                <w:color w:val="FF0000"/>
              </w:rPr>
            </w:pPr>
            <w:r w:rsidRPr="00781653">
              <w:rPr>
                <w:color w:val="FF0000"/>
              </w:rPr>
              <w:t>102g</w:t>
            </w:r>
          </w:p>
        </w:tc>
      </w:tr>
    </w:tbl>
    <w:p w:rsidR="00A00380" w:rsidRDefault="00A00380" w:rsidP="00A00380"/>
    <w:p w:rsidR="00A00380" w:rsidRDefault="00A00380" w:rsidP="00A00380">
      <w:pPr>
        <w:jc w:val="right"/>
      </w:pPr>
      <w:r>
        <w:t>/12</w:t>
      </w:r>
    </w:p>
    <w:p w:rsidR="00F777FA" w:rsidRDefault="00DC09E8" w:rsidP="0073052C">
      <w:pPr>
        <w:pStyle w:val="Listaszerbekezds"/>
        <w:numPr>
          <w:ilvl w:val="0"/>
          <w:numId w:val="1"/>
        </w:numPr>
      </w:pPr>
      <w:r>
        <w:t>1000</w:t>
      </w:r>
      <w:r w:rsidR="0073052C">
        <w:t xml:space="preserve"> kg </w:t>
      </w:r>
      <w:r>
        <w:t>mészkőből</w:t>
      </w:r>
      <w:r w:rsidR="0073052C">
        <w:t xml:space="preserve"> legfeljebb hány kg </w:t>
      </w:r>
      <w:r>
        <w:t>égetett mész</w:t>
      </w:r>
      <w:r w:rsidR="0073052C">
        <w:t xml:space="preserve"> állítható elő?</w:t>
      </w:r>
    </w:p>
    <w:p w:rsidR="00781653" w:rsidRDefault="00781653" w:rsidP="00781653">
      <w:pPr>
        <w:pStyle w:val="Listaszerbekezds"/>
      </w:pPr>
      <w:r>
        <w:t>CaCO</w:t>
      </w:r>
      <w:r w:rsidRPr="00781653">
        <w:rPr>
          <w:vertAlign w:val="subscript"/>
        </w:rPr>
        <w:t>3</w:t>
      </w:r>
      <w:r>
        <w:t xml:space="preserve"> </w:t>
      </w:r>
      <w:r>
        <w:sym w:font="Wingdings" w:char="F0E0"/>
      </w:r>
      <w:r>
        <w:t xml:space="preserve"> </w:t>
      </w:r>
      <w:r>
        <w:tab/>
      </w:r>
      <w:proofErr w:type="spellStart"/>
      <w:r>
        <w:t>CaO</w:t>
      </w:r>
      <w:proofErr w:type="spellEnd"/>
      <w:r>
        <w:t xml:space="preserve"> + CO</w:t>
      </w:r>
      <w:r w:rsidRPr="00781653">
        <w:rPr>
          <w:vertAlign w:val="subscript"/>
        </w:rPr>
        <w:t>2</w:t>
      </w:r>
    </w:p>
    <w:p w:rsidR="00781653" w:rsidRDefault="00781653" w:rsidP="00781653">
      <w:pPr>
        <w:pStyle w:val="Listaszerbekezds"/>
      </w:pPr>
      <w:r>
        <w:t>100g</w:t>
      </w:r>
      <w:r>
        <w:tab/>
      </w:r>
      <w:r>
        <w:tab/>
        <w:t>56g</w:t>
      </w:r>
    </w:p>
    <w:p w:rsidR="00781653" w:rsidRPr="00781653" w:rsidRDefault="00781653" w:rsidP="00781653">
      <w:pPr>
        <w:pStyle w:val="Listaszerbekezds"/>
        <w:rPr>
          <w:color w:val="FF0000"/>
        </w:rPr>
      </w:pPr>
      <w:r>
        <w:t>1000kg</w:t>
      </w:r>
      <w:r>
        <w:tab/>
      </w:r>
      <w:r>
        <w:tab/>
      </w:r>
      <w:r w:rsidRPr="00781653">
        <w:rPr>
          <w:color w:val="FF0000"/>
        </w:rPr>
        <w:t>560kg</w:t>
      </w:r>
    </w:p>
    <w:p w:rsidR="0073052C" w:rsidRDefault="0073052C" w:rsidP="0073052C"/>
    <w:p w:rsidR="0073052C" w:rsidRDefault="0073052C" w:rsidP="0073052C"/>
    <w:p w:rsidR="0073052C" w:rsidRDefault="0073052C" w:rsidP="0073052C"/>
    <w:p w:rsidR="0073052C" w:rsidRDefault="0073052C" w:rsidP="0073052C">
      <w:pPr>
        <w:jc w:val="right"/>
      </w:pPr>
      <w:r>
        <w:t>/5</w:t>
      </w:r>
    </w:p>
    <w:p w:rsidR="0073052C" w:rsidRDefault="00DC09E8" w:rsidP="0073052C">
      <w:pPr>
        <w:pStyle w:val="Listaszerbekezds"/>
        <w:numPr>
          <w:ilvl w:val="0"/>
          <w:numId w:val="1"/>
        </w:numPr>
      </w:pPr>
      <w:r>
        <w:t>Mi a különbség a sárgaréz és a bronz között?</w:t>
      </w:r>
    </w:p>
    <w:p w:rsidR="0073052C" w:rsidRDefault="00781653" w:rsidP="0073052C">
      <w:proofErr w:type="gramStart"/>
      <w:r>
        <w:t>sárgaréz</w:t>
      </w:r>
      <w:proofErr w:type="gramEnd"/>
      <w:r>
        <w:t>: réz + cink ötvözet</w:t>
      </w:r>
    </w:p>
    <w:p w:rsidR="00781653" w:rsidRDefault="00781653" w:rsidP="0073052C">
      <w:proofErr w:type="gramStart"/>
      <w:r>
        <w:t>bronz</w:t>
      </w:r>
      <w:proofErr w:type="gramEnd"/>
      <w:r>
        <w:t>: réz + ón ötvözet</w:t>
      </w:r>
    </w:p>
    <w:p w:rsidR="0073052C" w:rsidRDefault="0073052C" w:rsidP="0073052C"/>
    <w:p w:rsidR="0073052C" w:rsidRDefault="0073052C" w:rsidP="0073052C"/>
    <w:p w:rsidR="0073052C" w:rsidRDefault="0073052C" w:rsidP="0073052C">
      <w:pPr>
        <w:jc w:val="right"/>
      </w:pPr>
      <w:r>
        <w:t>/1</w:t>
      </w:r>
    </w:p>
    <w:sectPr w:rsidR="00730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E2518"/>
    <w:multiLevelType w:val="hybridMultilevel"/>
    <w:tmpl w:val="F0DE168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7FA"/>
    <w:rsid w:val="003F6AE9"/>
    <w:rsid w:val="0073052C"/>
    <w:rsid w:val="00781653"/>
    <w:rsid w:val="007859A7"/>
    <w:rsid w:val="007B29DC"/>
    <w:rsid w:val="00A00380"/>
    <w:rsid w:val="00A43E3A"/>
    <w:rsid w:val="00A555ED"/>
    <w:rsid w:val="00DC09E8"/>
    <w:rsid w:val="00EC0C3B"/>
    <w:rsid w:val="00EE087F"/>
    <w:rsid w:val="00F7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01D21"/>
  <w15:docId w15:val="{FA50B088-316D-488D-8916-59015321A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777FA"/>
    <w:pPr>
      <w:ind w:left="720"/>
      <w:contextualSpacing/>
    </w:pPr>
  </w:style>
  <w:style w:type="table" w:styleId="Rcsostblzat">
    <w:name w:val="Table Grid"/>
    <w:basedOn w:val="Normltblzat"/>
    <w:uiPriority w:val="59"/>
    <w:rsid w:val="00F77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0DE363A7-C40C-42C3-B4FB-9A29293D3D8C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16</TotalTime>
  <Pages>2</Pages>
  <Words>192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TIOP</dc:creator>
  <cp:lastModifiedBy>Laci</cp:lastModifiedBy>
  <cp:revision>4</cp:revision>
  <dcterms:created xsi:type="dcterms:W3CDTF">2020-04-14T04:49:00Z</dcterms:created>
  <dcterms:modified xsi:type="dcterms:W3CDTF">2020-04-14T05:04:00Z</dcterms:modified>
</cp:coreProperties>
</file>