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36" w:rsidRDefault="009E4DB1" w:rsidP="009E4DB1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  <w:lang w:val="en-US"/>
        </w:rPr>
        <w:t>Katona</w:t>
      </w:r>
      <w:proofErr w:type="spellEnd"/>
      <w:r w:rsidRPr="009E4DB1">
        <w:rPr>
          <w:b/>
          <w:sz w:val="44"/>
          <w:szCs w:val="44"/>
          <w:lang w:val="en-US"/>
        </w:rPr>
        <w:t>-m</w:t>
      </w:r>
      <w:proofErr w:type="spellStart"/>
      <w:r w:rsidRPr="009E4DB1">
        <w:rPr>
          <w:b/>
          <w:sz w:val="44"/>
          <w:szCs w:val="44"/>
        </w:rPr>
        <w:t>ódszer</w:t>
      </w:r>
      <w:proofErr w:type="spellEnd"/>
    </w:p>
    <w:p w:rsidR="009E4DB1" w:rsidRPr="009E4DB1" w:rsidRDefault="009E4DB1" w:rsidP="009E4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9E4DB1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A Katona módszer főként, de nem kizárólag az </w:t>
      </w:r>
      <w:proofErr w:type="spellStart"/>
      <w:r w:rsidRPr="009E4DB1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oxygenhiány</w:t>
      </w:r>
      <w:proofErr w:type="spellEnd"/>
      <w:r w:rsidRPr="009E4DB1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miatt károsodott csecsemők kezelésére alkalmas. Lényege, hogy a minden csecsemővel veleszületetten jelen lévő, ún. komplex elemi mozgásmintákat (mászás, ülésbe húzódzkodás, ülésbe emelkedés, kúszás, stb.) napi rendszerességgel kiváltjuk a fiatal csecsemőben. A mozgás kiváltását az agy „serkentésével” érjük el azáltal, hogy a csecsemőt különböző gravitációs helyzetekbe hozzuk, ami aktiválja az agy azon részét, ahol ezek az elemi mozgásminták tárolva vannak. Az agyból kifutó „parancs” hatására létrejön a mozgásminta, a végrehajtott mozgásról pedig visszajut az agyba az információ. A mozgásminták kiváltása igen egyszerű, ezért a szülőknek minden nehézség nélkül megtaníthatók, ezúton biztosítható a feladatok napi rendszerességgel történő végeztetése, ami a siker alapvető feltétele.  Emellett a szülő tevékeny részese lehet a terápiának.</w:t>
      </w:r>
    </w:p>
    <w:p w:rsidR="009E4DB1" w:rsidRPr="009E4DB1" w:rsidRDefault="009E4DB1" w:rsidP="009E4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9E4DB1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Ezek a napi rendszerességgel végrehajtott, az emberi mozgásra jellemző mozdulatsorozatok képesek az agy által közvetített kóros izomtónust, mozgásszervezést normalizálni. A csecsemőknek ez a képessége, agyuk „formálhatósága” az első három élethónapban a legkifejezettebb.</w:t>
      </w:r>
    </w:p>
    <w:p w:rsidR="009E4DB1" w:rsidRPr="009E4DB1" w:rsidRDefault="009E4DB1" w:rsidP="009E4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</w:p>
    <w:p w:rsidR="009E4DB1" w:rsidRDefault="009E4DB1" w:rsidP="009E4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</w:pPr>
      <w:r w:rsidRPr="009E4DB1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A fejlődés-neurológia Magyarországon Prof. Dr. Katona Ferenc és munkacsoportja által kifejlesztett tudomány, mely az agy komplex fejlődésének ismeretében olyan módszert ad a gyakorló ideggyógyász kezébe, mellyel sikeresen felismerheti a kóros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irányú idegrendszeri fejlődést. </w:t>
      </w:r>
      <w:r w:rsidRPr="009E4DB1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A vizsgálatot már újs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zülött korban el lehet végezni.</w:t>
      </w:r>
      <w:r w:rsidRPr="009E4DB1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br/>
      </w:r>
    </w:p>
    <w:p w:rsidR="009E4DB1" w:rsidRDefault="009E4DB1" w:rsidP="009E4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9E4DB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Tulajdonságok</w:t>
      </w: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:</w:t>
      </w:r>
      <w:r w:rsidRPr="009E4DB1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br/>
        <w:t>- Elméleti alapokra épül</w:t>
      </w:r>
      <w:r w:rsidRPr="009E4DB1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br/>
        <w:t>- az idegrendszer stimulálását napi 6x30 perc (3 óra) mozgatással végzi</w:t>
      </w:r>
      <w:r w:rsidRPr="009E4DB1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br/>
        <w:t>- indirekt ingerlést ad az idegrendszernek</w:t>
      </w:r>
      <w:r w:rsidRPr="009E4DB1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br/>
        <w:t>- az izmokban, inakban lévő elváltozásokkal nem foglalkozik</w:t>
      </w:r>
      <w:r w:rsidRPr="009E4DB1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br/>
        <w:t>- a gyakorlatokat a szülővel végezteti.</w:t>
      </w:r>
      <w:r w:rsidRPr="009E4DB1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br/>
      </w:r>
      <w:r w:rsidRPr="009E4DB1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br/>
      </w:r>
      <w:proofErr w:type="gramStart"/>
      <w:r w:rsidRPr="009E4DB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Javasolt a következő esetekben:</w:t>
      </w:r>
      <w:r w:rsidRPr="009E4DB1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br/>
        <w:t>* A családban öröklődő idegrendszeri betegség fordult elő</w:t>
      </w:r>
      <w:r w:rsidRPr="009E4DB1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br/>
        <w:t>* Az anya betegsége a várandósság idején</w:t>
      </w:r>
      <w:r w:rsidRPr="009E4DB1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br/>
        <w:t>* Koraszülés</w:t>
      </w:r>
      <w:r w:rsidRPr="009E4DB1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br/>
        <w:t>* Komplikáció a szülés közben</w:t>
      </w:r>
      <w:r w:rsidRPr="009E4DB1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br/>
        <w:t>* Újszülött korban elszenvedett betegség után</w:t>
      </w:r>
      <w:r w:rsidRPr="009E4DB1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br/>
        <w:t>* Az újszülött gyengesége, táplálási nehézsége</w:t>
      </w:r>
      <w:r w:rsidRPr="009E4DB1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br/>
        <w:t>* Fejlődési késedelem</w:t>
      </w:r>
      <w:r w:rsidRPr="009E4DB1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br/>
        <w:t>* Izomtónus-zavarok</w:t>
      </w:r>
      <w:r w:rsidRPr="009E4DB1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br/>
        <w:t>* A csecsemő figyelemzavara</w:t>
      </w:r>
      <w:r w:rsidRPr="009E4DB1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br/>
        <w:t>* Ingerlékeny csecsemő</w:t>
      </w:r>
      <w:r w:rsidRPr="009E4DB1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br/>
      </w:r>
      <w:r w:rsidRPr="009E4DB1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br/>
        <w:t xml:space="preserve">Amennyiben a vizsgálat eredménye arra utal, hogy a csecsemőnél kóros irányt vett a fejlődés, további vizsgálatokra /ultrahang, laboratórium, szemészet, </w:t>
      </w:r>
      <w:proofErr w:type="spellStart"/>
      <w:r w:rsidRPr="009E4DB1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elektrofiziológia</w:t>
      </w:r>
      <w:proofErr w:type="spellEnd"/>
      <w:r w:rsidRPr="009E4DB1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/ kerül sor.</w:t>
      </w:r>
      <w:proofErr w:type="gramEnd"/>
      <w:r w:rsidRPr="009E4DB1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br/>
      </w:r>
      <w:r w:rsidRPr="009E4DB1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br/>
        <w:t>A „Katona-módszer” egyben kezelési mód is, melyet az anya megtanulhat, otthon naponta végezhet, így cselekvő részese lehet gyermeke gyógyulásának.</w:t>
      </w:r>
    </w:p>
    <w:p w:rsidR="00C965FA" w:rsidRDefault="00C965FA" w:rsidP="009E4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</w:p>
    <w:p w:rsidR="00C965FA" w:rsidRPr="009E4DB1" w:rsidRDefault="00C965FA" w:rsidP="009E4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lastRenderedPageBreak/>
        <w:t xml:space="preserve">A Katona módszer elérhetősége: Jósa András Kórház </w:t>
      </w:r>
      <w:proofErr w:type="spellStart"/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Gyermekrehabilitációs</w:t>
      </w:r>
      <w:proofErr w:type="spellEnd"/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osztályán, vagy </w:t>
      </w:r>
      <w:proofErr w:type="spellStart"/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Gyermekneurológiai</w:t>
      </w:r>
      <w:proofErr w:type="spellEnd"/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Szakrendelőjében, melyet szakvizsgálat előz meg, és dönt a módszer szükségessségéről.</w:t>
      </w:r>
    </w:p>
    <w:p w:rsidR="009E4DB1" w:rsidRPr="009E4DB1" w:rsidRDefault="00116396" w:rsidP="009E4DB1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9E4DB1" w:rsidRPr="009361EF">
          <w:rPr>
            <w:rStyle w:val="Hiperhivatkozs"/>
            <w:rFonts w:ascii="Times New Roman" w:hAnsi="Times New Roman" w:cs="Times New Roman"/>
            <w:sz w:val="24"/>
            <w:szCs w:val="24"/>
          </w:rPr>
          <w:t>http://gyermekfejlesztes.blogspot.hu/2013/12/katona-modszer.html</w:t>
        </w:r>
      </w:hyperlink>
    </w:p>
    <w:sectPr w:rsidR="009E4DB1" w:rsidRPr="009E4DB1" w:rsidSect="00961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4DB1"/>
    <w:rsid w:val="00116396"/>
    <w:rsid w:val="00961636"/>
    <w:rsid w:val="009E4DB1"/>
    <w:rsid w:val="00C9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6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E4D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yermekfejlesztes.blogspot.hu/2013/12/katona-modszer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szutyi</dc:creator>
  <cp:lastModifiedBy>szutyi</cp:lastModifiedBy>
  <cp:revision>2</cp:revision>
  <dcterms:created xsi:type="dcterms:W3CDTF">2018-03-22T13:37:00Z</dcterms:created>
  <dcterms:modified xsi:type="dcterms:W3CDTF">2018-03-22T13:37:00Z</dcterms:modified>
</cp:coreProperties>
</file>