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17F" w:rsidRPr="0058617F" w:rsidRDefault="0058617F" w:rsidP="0058617F">
      <w:pPr>
        <w:shd w:val="clear" w:color="auto" w:fill="FFFFFF"/>
        <w:spacing w:after="0" w:line="660" w:lineRule="atLeast"/>
        <w:textAlignment w:val="baseline"/>
        <w:outlineLvl w:val="0"/>
        <w:rPr>
          <w:rFonts w:ascii="Open Sans Condensed" w:eastAsia="Times New Roman" w:hAnsi="Open Sans Condensed" w:cs="Times New Roman"/>
          <w:b/>
          <w:bCs/>
          <w:caps/>
          <w:color w:val="333333"/>
          <w:kern w:val="36"/>
          <w:sz w:val="51"/>
          <w:szCs w:val="51"/>
          <w:lang w:eastAsia="hu-HU"/>
        </w:rPr>
      </w:pPr>
      <w:r w:rsidRPr="0058617F">
        <w:rPr>
          <w:rFonts w:ascii="Open Sans Condensed" w:eastAsia="Times New Roman" w:hAnsi="Open Sans Condensed" w:cs="Times New Roman"/>
          <w:b/>
          <w:bCs/>
          <w:caps/>
          <w:color w:val="333333"/>
          <w:kern w:val="36"/>
          <w:sz w:val="51"/>
          <w:szCs w:val="51"/>
          <w:lang w:eastAsia="hu-HU"/>
        </w:rPr>
        <w:t xml:space="preserve">DSZIT – DINAMIKUS SZENZOROS INTEGRÁCIÓS TERÁPIA </w:t>
      </w:r>
      <w:proofErr w:type="gramStart"/>
      <w:r w:rsidRPr="0058617F">
        <w:rPr>
          <w:rFonts w:ascii="Open Sans Condensed" w:eastAsia="Times New Roman" w:hAnsi="Open Sans Condensed" w:cs="Times New Roman"/>
          <w:b/>
          <w:bCs/>
          <w:caps/>
          <w:color w:val="333333"/>
          <w:kern w:val="36"/>
          <w:sz w:val="51"/>
          <w:szCs w:val="51"/>
          <w:lang w:eastAsia="hu-HU"/>
        </w:rPr>
        <w:t>( AYRES</w:t>
      </w:r>
      <w:proofErr w:type="gramEnd"/>
      <w:r w:rsidRPr="0058617F">
        <w:rPr>
          <w:rFonts w:ascii="Open Sans Condensed" w:eastAsia="Times New Roman" w:hAnsi="Open Sans Condensed" w:cs="Times New Roman"/>
          <w:b/>
          <w:bCs/>
          <w:caps/>
          <w:color w:val="333333"/>
          <w:kern w:val="36"/>
          <w:sz w:val="51"/>
          <w:szCs w:val="51"/>
          <w:lang w:eastAsia="hu-HU"/>
        </w:rPr>
        <w:t>)</w:t>
      </w:r>
    </w:p>
    <w:p w:rsidR="000E5788" w:rsidRDefault="000E5788"/>
    <w:p w:rsidR="0058617F" w:rsidRPr="00137491" w:rsidRDefault="00257168" w:rsidP="00137491">
      <w:pPr>
        <w:pStyle w:val="NormlWeb"/>
        <w:spacing w:before="0" w:beforeAutospacing="0" w:after="0" w:afterAutospacing="0" w:line="360" w:lineRule="atLeast"/>
        <w:jc w:val="both"/>
        <w:textAlignment w:val="baseline"/>
        <w:rPr>
          <w:color w:val="777777"/>
        </w:rPr>
      </w:pPr>
      <w:hyperlink r:id="rId5" w:history="1">
        <w:r w:rsidR="0058617F" w:rsidRPr="00137491">
          <w:rPr>
            <w:rStyle w:val="Hiperhivatkozs"/>
            <w:color w:val="1D70A3"/>
            <w:bdr w:val="none" w:sz="0" w:space="0" w:color="auto" w:frame="1"/>
          </w:rPr>
          <w:t xml:space="preserve">Anna Jean </w:t>
        </w:r>
        <w:proofErr w:type="spellStart"/>
        <w:r w:rsidR="0058617F" w:rsidRPr="00137491">
          <w:rPr>
            <w:rStyle w:val="Hiperhivatkozs"/>
            <w:color w:val="1D70A3"/>
            <w:bdr w:val="none" w:sz="0" w:space="0" w:color="auto" w:frame="1"/>
          </w:rPr>
          <w:t>Ayres</w:t>
        </w:r>
        <w:proofErr w:type="spellEnd"/>
      </w:hyperlink>
      <w:r w:rsidR="0058617F" w:rsidRPr="00137491">
        <w:rPr>
          <w:color w:val="777777"/>
        </w:rPr>
        <w:t> [ejtsd: írisz] által kidolgozott </w:t>
      </w:r>
      <w:r w:rsidR="0058617F" w:rsidRPr="00137491">
        <w:rPr>
          <w:rStyle w:val="Kiemels2"/>
          <w:color w:val="333333"/>
          <w:bdr w:val="none" w:sz="0" w:space="0" w:color="auto" w:frame="1"/>
        </w:rPr>
        <w:t>szenzoros integrációs terápia</w:t>
      </w:r>
      <w:r w:rsidR="0058617F" w:rsidRPr="00137491">
        <w:rPr>
          <w:color w:val="777777"/>
        </w:rPr>
        <w:t> az évek során annyira összefonódott az ő személyével és munkásságával, hogy gyakran csak leegyszerűsítve, „</w:t>
      </w:r>
      <w:proofErr w:type="spellStart"/>
      <w:r w:rsidR="0058617F" w:rsidRPr="00137491">
        <w:rPr>
          <w:color w:val="777777"/>
        </w:rPr>
        <w:t>Ayres</w:t>
      </w:r>
      <w:proofErr w:type="spellEnd"/>
      <w:r w:rsidR="0058617F" w:rsidRPr="00137491">
        <w:rPr>
          <w:color w:val="777777"/>
        </w:rPr>
        <w:t xml:space="preserve"> terápia”</w:t>
      </w:r>
      <w:proofErr w:type="spellStart"/>
      <w:r w:rsidR="0058617F" w:rsidRPr="00137491">
        <w:rPr>
          <w:color w:val="777777"/>
        </w:rPr>
        <w:t>-ként</w:t>
      </w:r>
      <w:proofErr w:type="spellEnd"/>
      <w:r w:rsidR="0058617F" w:rsidRPr="00137491">
        <w:rPr>
          <w:color w:val="777777"/>
        </w:rPr>
        <w:t xml:space="preserve"> emlegetik.</w:t>
      </w:r>
    </w:p>
    <w:p w:rsidR="0058617F" w:rsidRPr="00137491" w:rsidRDefault="0058617F" w:rsidP="00137491">
      <w:pPr>
        <w:pStyle w:val="NormlWeb"/>
        <w:spacing w:before="0" w:beforeAutospacing="0" w:after="0" w:afterAutospacing="0" w:line="360" w:lineRule="atLeast"/>
        <w:jc w:val="both"/>
        <w:textAlignment w:val="baseline"/>
        <w:rPr>
          <w:color w:val="777777"/>
        </w:rPr>
      </w:pPr>
      <w:r w:rsidRPr="00137491">
        <w:rPr>
          <w:color w:val="777777"/>
        </w:rPr>
        <w:t xml:space="preserve">A DSZIT </w:t>
      </w:r>
      <w:proofErr w:type="gramStart"/>
      <w:r w:rsidRPr="00137491">
        <w:rPr>
          <w:color w:val="777777"/>
        </w:rPr>
        <w:t>( Dinamikus</w:t>
      </w:r>
      <w:proofErr w:type="gramEnd"/>
      <w:r w:rsidRPr="00137491">
        <w:rPr>
          <w:color w:val="777777"/>
        </w:rPr>
        <w:t xml:space="preserve"> Szenzoros Integrációs Terápia) egy olyan</w:t>
      </w:r>
      <w:r w:rsidRPr="00137491">
        <w:rPr>
          <w:rStyle w:val="Kiemels2"/>
          <w:color w:val="333333"/>
          <w:bdr w:val="none" w:sz="0" w:space="0" w:color="auto" w:frame="1"/>
        </w:rPr>
        <w:t> komplex terápiás módszer</w:t>
      </w:r>
      <w:r w:rsidRPr="00137491">
        <w:rPr>
          <w:color w:val="777777"/>
        </w:rPr>
        <w:t>, amely a benne résztvevő </w:t>
      </w:r>
      <w:r w:rsidRPr="00137491">
        <w:rPr>
          <w:rStyle w:val="Kiemels2"/>
          <w:color w:val="333333"/>
          <w:bdr w:val="none" w:sz="0" w:space="0" w:color="auto" w:frame="1"/>
        </w:rPr>
        <w:t>gyermekeknek izgalmas játék-lehetőségeket</w:t>
      </w:r>
      <w:r w:rsidRPr="00137491">
        <w:rPr>
          <w:color w:val="777777"/>
        </w:rPr>
        <w:t> nyújt. Olyanokat, amelyek segítségével éretlen, vagy egyes területeken nem megfelelően működő</w:t>
      </w:r>
      <w:r w:rsidR="008D04D9" w:rsidRPr="00137491">
        <w:rPr>
          <w:color w:val="777777"/>
        </w:rPr>
        <w:t xml:space="preserve"> </w:t>
      </w:r>
      <w:r w:rsidRPr="00137491">
        <w:rPr>
          <w:rStyle w:val="Kiemels2"/>
          <w:color w:val="333333"/>
          <w:bdr w:val="none" w:sz="0" w:space="0" w:color="auto" w:frame="1"/>
        </w:rPr>
        <w:t>idegrendszerüket saját aktív részvételükkel</w:t>
      </w:r>
      <w:r w:rsidRPr="00137491">
        <w:rPr>
          <w:color w:val="777777"/>
        </w:rPr>
        <w:t>, önszántukból, egyéni utakon járva </w:t>
      </w:r>
      <w:r w:rsidRPr="00137491">
        <w:rPr>
          <w:rStyle w:val="Kiemels2"/>
          <w:color w:val="333333"/>
          <w:bdr w:val="none" w:sz="0" w:space="0" w:color="auto" w:frame="1"/>
        </w:rPr>
        <w:t>fejleszthetik</w:t>
      </w:r>
      <w:r w:rsidRPr="00137491">
        <w:rPr>
          <w:color w:val="777777"/>
        </w:rPr>
        <w:t>.</w:t>
      </w:r>
    </w:p>
    <w:p w:rsidR="0058617F" w:rsidRPr="00137491" w:rsidRDefault="0058617F" w:rsidP="00137491">
      <w:pPr>
        <w:pStyle w:val="kiskizar"/>
        <w:spacing w:before="0" w:beforeAutospacing="0" w:after="300" w:afterAutospacing="0" w:line="360" w:lineRule="atLeast"/>
        <w:jc w:val="both"/>
        <w:textAlignment w:val="baseline"/>
        <w:rPr>
          <w:color w:val="777777"/>
        </w:rPr>
      </w:pPr>
      <w:r w:rsidRPr="00137491">
        <w:rPr>
          <w:color w:val="777777"/>
        </w:rPr>
        <w:t>Tehát nem egy meghatározott, beszabályozott tréning, hanem változatos, sokféle tevékenységet felkínáló, a gyerek számára örömet okozó játékfolyamat.</w:t>
      </w:r>
    </w:p>
    <w:p w:rsidR="00137491" w:rsidRPr="00137491" w:rsidRDefault="00137491" w:rsidP="001374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8575B"/>
          <w:sz w:val="24"/>
          <w:szCs w:val="24"/>
          <w:lang w:eastAsia="hu-HU"/>
        </w:rPr>
      </w:pPr>
      <w:proofErr w:type="spellStart"/>
      <w:r w:rsidRPr="00137491">
        <w:rPr>
          <w:rFonts w:ascii="Times New Roman" w:eastAsia="Times New Roman" w:hAnsi="Times New Roman" w:cs="Times New Roman"/>
          <w:b/>
          <w:bCs/>
          <w:color w:val="58575B"/>
          <w:sz w:val="24"/>
          <w:szCs w:val="24"/>
          <w:lang w:eastAsia="hu-HU"/>
        </w:rPr>
        <w:t>Ayres</w:t>
      </w:r>
      <w:proofErr w:type="spellEnd"/>
      <w:r w:rsidRPr="00137491">
        <w:rPr>
          <w:rFonts w:ascii="Times New Roman" w:eastAsia="Times New Roman" w:hAnsi="Times New Roman" w:cs="Times New Roman"/>
          <w:color w:val="58575B"/>
          <w:sz w:val="24"/>
          <w:szCs w:val="24"/>
          <w:lang w:eastAsia="hu-HU"/>
        </w:rPr>
        <w:t> szerint: az érzékelési, észlelési tapasztalatok egyik leghatékonyabb szervezője a mozgás.</w:t>
      </w:r>
    </w:p>
    <w:p w:rsidR="00137491" w:rsidRPr="00137491" w:rsidRDefault="00137491" w:rsidP="001374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8575B"/>
          <w:sz w:val="24"/>
          <w:szCs w:val="24"/>
          <w:lang w:eastAsia="hu-HU"/>
        </w:rPr>
      </w:pPr>
      <w:r w:rsidRPr="00137491">
        <w:rPr>
          <w:rFonts w:ascii="Times New Roman" w:eastAsia="Times New Roman" w:hAnsi="Times New Roman" w:cs="Times New Roman"/>
          <w:color w:val="58575B"/>
          <w:sz w:val="24"/>
          <w:szCs w:val="24"/>
          <w:lang w:eastAsia="hu-HU"/>
        </w:rPr>
        <w:t>A terápia lényege: mozgással történő idegrendszeri érlelés, fejlesztés, felzárkóztatás.</w:t>
      </w:r>
    </w:p>
    <w:p w:rsidR="00137491" w:rsidRDefault="00137491" w:rsidP="00137491">
      <w:pPr>
        <w:pStyle w:val="kiskizar"/>
        <w:spacing w:before="0" w:beforeAutospacing="0" w:after="300" w:afterAutospacing="0" w:line="360" w:lineRule="atLeast"/>
        <w:jc w:val="both"/>
        <w:textAlignment w:val="baseline"/>
        <w:rPr>
          <w:color w:val="565555"/>
          <w:shd w:val="clear" w:color="auto" w:fill="FFFFFF"/>
        </w:rPr>
      </w:pPr>
      <w:r w:rsidRPr="00137491">
        <w:rPr>
          <w:color w:val="565555"/>
          <w:shd w:val="clear" w:color="auto" w:fill="FFFFFF"/>
        </w:rPr>
        <w:t>Ajánlott akár 1 napos életkortól heti 2-3 alkalommal.</w:t>
      </w:r>
    </w:p>
    <w:p w:rsidR="00137491" w:rsidRPr="00137491" w:rsidRDefault="00137491" w:rsidP="0013749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58575B"/>
          <w:sz w:val="20"/>
          <w:szCs w:val="20"/>
          <w:lang w:eastAsia="hu-HU"/>
        </w:rPr>
      </w:pPr>
      <w:r w:rsidRPr="00137491">
        <w:rPr>
          <w:rFonts w:ascii="Times New Roman" w:eastAsia="Times New Roman" w:hAnsi="Times New Roman" w:cs="Times New Roman"/>
          <w:color w:val="58575B"/>
          <w:sz w:val="24"/>
          <w:szCs w:val="24"/>
          <w:lang w:eastAsia="hu-HU"/>
        </w:rPr>
        <w:t>Speciális eszközkészlettel bír, mely változatos lehetőségeket nyújt a gyakorlásra, fejlődésre, mindezt játékos feltételekkel. Irányítása indirekt, de nagyfokú tudatosságot igényel a szakember részéről.</w:t>
      </w:r>
      <w:r w:rsidRPr="00137491">
        <w:rPr>
          <w:rFonts w:ascii="Times New Roman" w:eastAsia="Times New Roman" w:hAnsi="Times New Roman" w:cs="Times New Roman"/>
          <w:color w:val="58575B"/>
          <w:sz w:val="20"/>
          <w:szCs w:val="20"/>
          <w:lang w:eastAsia="hu-HU"/>
        </w:rPr>
        <w:t> </w:t>
      </w:r>
      <w:proofErr w:type="gramStart"/>
      <w:r w:rsidRPr="00137491">
        <w:rPr>
          <w:rFonts w:ascii="Times New Roman" w:eastAsia="Times New Roman" w:hAnsi="Times New Roman" w:cs="Times New Roman"/>
          <w:color w:val="58575B"/>
          <w:sz w:val="24"/>
          <w:szCs w:val="24"/>
          <w:lang w:eastAsia="hu-HU"/>
        </w:rPr>
        <w:t>A</w:t>
      </w:r>
      <w:proofErr w:type="gramEnd"/>
      <w:r w:rsidRPr="00137491">
        <w:rPr>
          <w:rFonts w:ascii="Times New Roman" w:eastAsia="Times New Roman" w:hAnsi="Times New Roman" w:cs="Times New Roman"/>
          <w:color w:val="58575B"/>
          <w:sz w:val="24"/>
          <w:szCs w:val="24"/>
          <w:lang w:eastAsia="hu-HU"/>
        </w:rPr>
        <w:t xml:space="preserve"> gyermekek 3-7 éves korban a legszenzitívebbek, a mozgás számukra örömforrás, erre a természetes mozgásvágyra épít a </w:t>
      </w:r>
      <w:proofErr w:type="spellStart"/>
      <w:r w:rsidRPr="00137491">
        <w:rPr>
          <w:rFonts w:ascii="Times New Roman" w:eastAsia="Times New Roman" w:hAnsi="Times New Roman" w:cs="Times New Roman"/>
          <w:color w:val="58575B"/>
          <w:sz w:val="24"/>
          <w:szCs w:val="24"/>
          <w:lang w:eastAsia="hu-HU"/>
        </w:rPr>
        <w:t>terápia.Nagy</w:t>
      </w:r>
      <w:proofErr w:type="spellEnd"/>
      <w:r w:rsidRPr="00137491">
        <w:rPr>
          <w:rFonts w:ascii="Times New Roman" w:eastAsia="Times New Roman" w:hAnsi="Times New Roman" w:cs="Times New Roman"/>
          <w:color w:val="58575B"/>
          <w:sz w:val="24"/>
          <w:szCs w:val="24"/>
          <w:lang w:eastAsia="hu-HU"/>
        </w:rPr>
        <w:t xml:space="preserve"> érdeme, hogy a mozgásos szenzációk iránti igényt nem csak tünetként kezeli, mely segíti a diagnózis felállítását, de a korrekció, az öngyógyítás lehetőségét is megteremti. </w:t>
      </w:r>
    </w:p>
    <w:p w:rsidR="00137491" w:rsidRPr="00137491" w:rsidRDefault="00137491" w:rsidP="001374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8575B"/>
          <w:sz w:val="20"/>
          <w:szCs w:val="20"/>
          <w:lang w:eastAsia="hu-HU"/>
        </w:rPr>
      </w:pPr>
      <w:r w:rsidRPr="00137491">
        <w:rPr>
          <w:rFonts w:ascii="Times New Roman" w:eastAsia="Times New Roman" w:hAnsi="Times New Roman" w:cs="Times New Roman"/>
          <w:color w:val="58575B"/>
          <w:sz w:val="24"/>
          <w:szCs w:val="24"/>
          <w:lang w:eastAsia="hu-HU"/>
        </w:rPr>
        <w:t>Légköre oldott, a testi és pszichés biztonság adja a foglalkozások alaphangulatát.</w:t>
      </w:r>
    </w:p>
    <w:p w:rsidR="00137491" w:rsidRPr="00137491" w:rsidRDefault="00137491" w:rsidP="001374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8575B"/>
          <w:sz w:val="20"/>
          <w:szCs w:val="20"/>
          <w:lang w:eastAsia="hu-HU"/>
        </w:rPr>
      </w:pPr>
      <w:r w:rsidRPr="00137491">
        <w:rPr>
          <w:rFonts w:ascii="Times New Roman" w:eastAsia="Times New Roman" w:hAnsi="Times New Roman" w:cs="Times New Roman"/>
          <w:color w:val="58575B"/>
          <w:sz w:val="24"/>
          <w:szCs w:val="24"/>
          <w:lang w:eastAsia="hu-HU"/>
        </w:rPr>
        <w:t>A fejlesztések során szerzett tapasztalataink azt mutatják, hogy a gyermekeink nyitottabbak, határozottabbak, érdeklődőbbek lettek.</w:t>
      </w:r>
    </w:p>
    <w:p w:rsidR="00137491" w:rsidRPr="00137491" w:rsidRDefault="00137491" w:rsidP="001374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8575B"/>
          <w:sz w:val="20"/>
          <w:szCs w:val="20"/>
          <w:lang w:eastAsia="hu-HU"/>
        </w:rPr>
      </w:pPr>
      <w:r w:rsidRPr="00137491">
        <w:rPr>
          <w:rFonts w:ascii="Times New Roman" w:eastAsia="Times New Roman" w:hAnsi="Times New Roman" w:cs="Times New Roman"/>
          <w:color w:val="58575B"/>
          <w:sz w:val="20"/>
          <w:szCs w:val="20"/>
          <w:lang w:eastAsia="hu-HU"/>
        </w:rPr>
        <w:t> </w:t>
      </w:r>
    </w:p>
    <w:p w:rsidR="00137491" w:rsidRPr="00137491" w:rsidRDefault="00137491" w:rsidP="001374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8575B"/>
          <w:sz w:val="20"/>
          <w:szCs w:val="20"/>
          <w:lang w:eastAsia="hu-HU"/>
        </w:rPr>
      </w:pPr>
      <w:r w:rsidRPr="00137491">
        <w:rPr>
          <w:rFonts w:ascii="Times New Roman" w:eastAsia="Times New Roman" w:hAnsi="Times New Roman" w:cs="Times New Roman"/>
          <w:color w:val="58575B"/>
          <w:sz w:val="24"/>
          <w:szCs w:val="24"/>
          <w:lang w:eastAsia="hu-HU"/>
        </w:rPr>
        <w:t>Fejlődött kreativitásuk, önállóságuk, nyelv-és más emocionális képességeik, teljes személyiségük pozitív irányban változott.</w:t>
      </w:r>
    </w:p>
    <w:p w:rsidR="00137491" w:rsidRPr="00137491" w:rsidRDefault="00137491" w:rsidP="001374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8575B"/>
          <w:sz w:val="20"/>
          <w:szCs w:val="20"/>
          <w:lang w:eastAsia="hu-HU"/>
        </w:rPr>
      </w:pPr>
      <w:r w:rsidRPr="00137491">
        <w:rPr>
          <w:rFonts w:ascii="Times New Roman" w:eastAsia="Times New Roman" w:hAnsi="Times New Roman" w:cs="Times New Roman"/>
          <w:color w:val="58575B"/>
          <w:sz w:val="24"/>
          <w:szCs w:val="24"/>
          <w:lang w:eastAsia="hu-HU"/>
        </w:rPr>
        <w:t xml:space="preserve">A terápia nagymértékben hozzájárul a stabilabb, koordináltabb nagymozgáshoz, a </w:t>
      </w:r>
      <w:proofErr w:type="spellStart"/>
      <w:r w:rsidRPr="00137491">
        <w:rPr>
          <w:rFonts w:ascii="Times New Roman" w:eastAsia="Times New Roman" w:hAnsi="Times New Roman" w:cs="Times New Roman"/>
          <w:color w:val="58575B"/>
          <w:sz w:val="24"/>
          <w:szCs w:val="24"/>
          <w:lang w:eastAsia="hu-HU"/>
        </w:rPr>
        <w:t>grafizmus</w:t>
      </w:r>
      <w:proofErr w:type="spellEnd"/>
      <w:r w:rsidRPr="00137491">
        <w:rPr>
          <w:rFonts w:ascii="Times New Roman" w:eastAsia="Times New Roman" w:hAnsi="Times New Roman" w:cs="Times New Roman"/>
          <w:color w:val="58575B"/>
          <w:sz w:val="24"/>
          <w:szCs w:val="24"/>
          <w:lang w:eastAsia="hu-HU"/>
        </w:rPr>
        <w:t xml:space="preserve">, </w:t>
      </w:r>
      <w:proofErr w:type="spellStart"/>
      <w:r w:rsidRPr="00137491">
        <w:rPr>
          <w:rFonts w:ascii="Times New Roman" w:eastAsia="Times New Roman" w:hAnsi="Times New Roman" w:cs="Times New Roman"/>
          <w:color w:val="58575B"/>
          <w:sz w:val="24"/>
          <w:szCs w:val="24"/>
          <w:lang w:eastAsia="hu-HU"/>
        </w:rPr>
        <w:t>finommotorika</w:t>
      </w:r>
      <w:proofErr w:type="spellEnd"/>
      <w:r w:rsidRPr="00137491">
        <w:rPr>
          <w:rFonts w:ascii="Times New Roman" w:eastAsia="Times New Roman" w:hAnsi="Times New Roman" w:cs="Times New Roman"/>
          <w:color w:val="58575B"/>
          <w:sz w:val="24"/>
          <w:szCs w:val="24"/>
          <w:lang w:eastAsia="hu-HU"/>
        </w:rPr>
        <w:t xml:space="preserve"> javulásához, fejlődéséhez, továbbá a figyelem tartósságához, koncentráltságához.</w:t>
      </w:r>
    </w:p>
    <w:p w:rsidR="00137491" w:rsidRPr="00137491" w:rsidRDefault="00137491" w:rsidP="001374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8575B"/>
          <w:sz w:val="20"/>
          <w:szCs w:val="20"/>
          <w:lang w:eastAsia="hu-HU"/>
        </w:rPr>
      </w:pPr>
      <w:r w:rsidRPr="00137491">
        <w:rPr>
          <w:rFonts w:ascii="Times New Roman" w:eastAsia="Times New Roman" w:hAnsi="Times New Roman" w:cs="Times New Roman"/>
          <w:color w:val="58575B"/>
          <w:sz w:val="24"/>
          <w:szCs w:val="24"/>
          <w:lang w:eastAsia="hu-HU"/>
        </w:rPr>
        <w:t>Az írómozgás javul, az íráskép rendezettebbé válik, egyes tanulási-és magatartási problémák enyhülnek, illetve teljesen megszűnnek.</w:t>
      </w:r>
    </w:p>
    <w:p w:rsidR="00137491" w:rsidRPr="00137491" w:rsidRDefault="00137491" w:rsidP="001374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8575B"/>
          <w:sz w:val="20"/>
          <w:szCs w:val="20"/>
          <w:lang w:eastAsia="hu-HU"/>
        </w:rPr>
      </w:pPr>
      <w:r w:rsidRPr="00137491">
        <w:rPr>
          <w:rFonts w:ascii="Times New Roman" w:eastAsia="Times New Roman" w:hAnsi="Times New Roman" w:cs="Times New Roman"/>
          <w:color w:val="58575B"/>
          <w:sz w:val="24"/>
          <w:szCs w:val="24"/>
          <w:lang w:eastAsia="hu-HU"/>
        </w:rPr>
        <w:t> </w:t>
      </w:r>
    </w:p>
    <w:p w:rsidR="00137491" w:rsidRPr="00137491" w:rsidRDefault="00137491" w:rsidP="001374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8575B"/>
          <w:sz w:val="20"/>
          <w:szCs w:val="20"/>
          <w:lang w:eastAsia="hu-HU"/>
        </w:rPr>
      </w:pPr>
      <w:r w:rsidRPr="00137491">
        <w:rPr>
          <w:rFonts w:ascii="Times New Roman" w:eastAsia="Times New Roman" w:hAnsi="Times New Roman" w:cs="Times New Roman"/>
          <w:color w:val="58575B"/>
          <w:sz w:val="24"/>
          <w:szCs w:val="24"/>
          <w:lang w:eastAsia="hu-HU"/>
        </w:rPr>
        <w:t xml:space="preserve">A bátortalanabb, szorongóbb, lassabb </w:t>
      </w:r>
      <w:proofErr w:type="spellStart"/>
      <w:r w:rsidRPr="00137491">
        <w:rPr>
          <w:rFonts w:ascii="Times New Roman" w:eastAsia="Times New Roman" w:hAnsi="Times New Roman" w:cs="Times New Roman"/>
          <w:color w:val="58575B"/>
          <w:sz w:val="24"/>
          <w:szCs w:val="24"/>
          <w:lang w:eastAsia="hu-HU"/>
        </w:rPr>
        <w:t>pszichomotoriummal</w:t>
      </w:r>
      <w:proofErr w:type="spellEnd"/>
      <w:r w:rsidRPr="00137491">
        <w:rPr>
          <w:rFonts w:ascii="Times New Roman" w:eastAsia="Times New Roman" w:hAnsi="Times New Roman" w:cs="Times New Roman"/>
          <w:color w:val="58575B"/>
          <w:sz w:val="24"/>
          <w:szCs w:val="24"/>
          <w:lang w:eastAsia="hu-HU"/>
        </w:rPr>
        <w:t xml:space="preserve"> rendelkező óvodásoknak, iskolásoknak növeli az önbizalmát, javítja munkatempóját, az örömteli együttlétek pedig érzelmileg kiegyensúlyozottabbá, nyugodtabbá teszik őket.</w:t>
      </w:r>
    </w:p>
    <w:p w:rsidR="00137491" w:rsidRPr="00137491" w:rsidRDefault="00137491" w:rsidP="00137491">
      <w:pPr>
        <w:pStyle w:val="kiskizar"/>
        <w:spacing w:before="0" w:beforeAutospacing="0" w:after="300" w:afterAutospacing="0" w:line="360" w:lineRule="atLeast"/>
        <w:jc w:val="both"/>
        <w:textAlignment w:val="baseline"/>
        <w:rPr>
          <w:color w:val="777777"/>
        </w:rPr>
      </w:pPr>
    </w:p>
    <w:p w:rsidR="0058617F" w:rsidRDefault="0058617F" w:rsidP="0058617F">
      <w:pPr>
        <w:pStyle w:val="Cmsor4"/>
        <w:shd w:val="clear" w:color="auto" w:fill="FFFFFF"/>
        <w:spacing w:before="0" w:after="225" w:line="390" w:lineRule="atLeast"/>
        <w:textAlignment w:val="baseline"/>
        <w:rPr>
          <w:rFonts w:ascii="Open Sans Condensed" w:hAnsi="Open Sans Condensed"/>
          <w:color w:val="333333"/>
          <w:sz w:val="30"/>
          <w:szCs w:val="30"/>
        </w:rPr>
      </w:pPr>
      <w:r>
        <w:rPr>
          <w:rFonts w:ascii="Open Sans Condensed" w:hAnsi="Open Sans Condensed"/>
          <w:color w:val="333333"/>
          <w:sz w:val="30"/>
          <w:szCs w:val="30"/>
        </w:rPr>
        <w:lastRenderedPageBreak/>
        <w:t>Hogyan segít ez a terápia?</w:t>
      </w:r>
    </w:p>
    <w:p w:rsidR="0058617F" w:rsidRPr="0058617F" w:rsidRDefault="0058617F" w:rsidP="0058617F">
      <w:pPr>
        <w:numPr>
          <w:ilvl w:val="0"/>
          <w:numId w:val="1"/>
        </w:numPr>
        <w:pBdr>
          <w:top w:val="single" w:sz="2" w:space="0" w:color="auto"/>
        </w:pBdr>
        <w:spacing w:after="0" w:line="240" w:lineRule="auto"/>
        <w:ind w:left="0" w:right="575"/>
        <w:textAlignment w:val="baseline"/>
        <w:rPr>
          <w:rFonts w:ascii="inherit" w:eastAsia="Times New Roman" w:hAnsi="inherit" w:cs="Arial"/>
          <w:color w:val="777777"/>
          <w:sz w:val="21"/>
          <w:szCs w:val="21"/>
          <w:lang w:eastAsia="hu-HU"/>
        </w:rPr>
      </w:pPr>
      <w:r w:rsidRPr="0058617F">
        <w:rPr>
          <w:rFonts w:ascii="inherit" w:eastAsia="Times New Roman" w:hAnsi="inherit" w:cs="Arial"/>
          <w:color w:val="777777"/>
          <w:sz w:val="21"/>
          <w:szCs w:val="21"/>
          <w:lang w:eastAsia="hu-HU"/>
        </w:rPr>
        <w:t>Fejleszti és </w:t>
      </w:r>
      <w:r w:rsidRPr="0058617F">
        <w:rPr>
          <w:rFonts w:ascii="inherit" w:eastAsia="Times New Roman" w:hAnsi="inherit" w:cs="Arial"/>
          <w:b/>
          <w:bCs/>
          <w:color w:val="333333"/>
          <w:sz w:val="21"/>
          <w:lang w:eastAsia="hu-HU"/>
        </w:rPr>
        <w:t>pontosítja a nagymozgásokat</w:t>
      </w:r>
      <w:r w:rsidRPr="0058617F">
        <w:rPr>
          <w:rFonts w:ascii="inherit" w:eastAsia="Times New Roman" w:hAnsi="inherit" w:cs="Arial"/>
          <w:color w:val="777777"/>
          <w:sz w:val="21"/>
          <w:szCs w:val="21"/>
          <w:lang w:eastAsia="hu-HU"/>
        </w:rPr>
        <w:t>, tudatosabbá teszi a tempó, a ritmus és az irányok kontrolját.</w:t>
      </w:r>
    </w:p>
    <w:p w:rsidR="0058617F" w:rsidRPr="0058617F" w:rsidRDefault="0058617F" w:rsidP="0058617F">
      <w:pPr>
        <w:numPr>
          <w:ilvl w:val="0"/>
          <w:numId w:val="1"/>
        </w:numPr>
        <w:pBdr>
          <w:top w:val="single" w:sz="2" w:space="0" w:color="auto"/>
        </w:pBd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777777"/>
          <w:sz w:val="21"/>
          <w:szCs w:val="21"/>
          <w:lang w:eastAsia="hu-HU"/>
        </w:rPr>
      </w:pPr>
      <w:proofErr w:type="gramStart"/>
      <w:r w:rsidRPr="0058617F">
        <w:rPr>
          <w:rFonts w:ascii="inherit" w:eastAsia="Times New Roman" w:hAnsi="inherit" w:cs="Arial"/>
          <w:color w:val="777777"/>
          <w:sz w:val="21"/>
          <w:szCs w:val="21"/>
          <w:lang w:eastAsia="hu-HU"/>
        </w:rPr>
        <w:t>Segíti</w:t>
      </w:r>
      <w:proofErr w:type="gramEnd"/>
      <w:r w:rsidRPr="0058617F">
        <w:rPr>
          <w:rFonts w:ascii="inherit" w:eastAsia="Times New Roman" w:hAnsi="inherit" w:cs="Arial"/>
          <w:color w:val="777777"/>
          <w:sz w:val="21"/>
          <w:szCs w:val="21"/>
          <w:lang w:eastAsia="hu-HU"/>
        </w:rPr>
        <w:t xml:space="preserve"> hogy kialakuljon a </w:t>
      </w:r>
      <w:r w:rsidRPr="0058617F">
        <w:rPr>
          <w:rFonts w:ascii="inherit" w:eastAsia="Times New Roman" w:hAnsi="inherit" w:cs="Arial"/>
          <w:b/>
          <w:bCs/>
          <w:color w:val="333333"/>
          <w:sz w:val="21"/>
          <w:lang w:eastAsia="hu-HU"/>
        </w:rPr>
        <w:t>szociális viselkedés</w:t>
      </w:r>
      <w:r w:rsidRPr="0058617F">
        <w:rPr>
          <w:rFonts w:ascii="inherit" w:eastAsia="Times New Roman" w:hAnsi="inherit" w:cs="Arial"/>
          <w:color w:val="777777"/>
          <w:sz w:val="21"/>
          <w:szCs w:val="21"/>
          <w:lang w:eastAsia="hu-HU"/>
        </w:rPr>
        <w:t>, a szabálytudat, a figyelem és az önbizalom.</w:t>
      </w:r>
    </w:p>
    <w:p w:rsidR="0058617F" w:rsidRPr="0058617F" w:rsidRDefault="0058617F" w:rsidP="0058617F">
      <w:pPr>
        <w:numPr>
          <w:ilvl w:val="0"/>
          <w:numId w:val="1"/>
        </w:numPr>
        <w:pBdr>
          <w:top w:val="single" w:sz="6" w:space="8" w:color="auto"/>
        </w:pBdr>
        <w:spacing w:after="0" w:line="240" w:lineRule="auto"/>
        <w:ind w:left="0" w:right="575"/>
        <w:textAlignment w:val="baseline"/>
        <w:rPr>
          <w:rFonts w:ascii="inherit" w:eastAsia="Times New Roman" w:hAnsi="inherit" w:cs="Arial"/>
          <w:color w:val="777777"/>
          <w:sz w:val="21"/>
          <w:szCs w:val="21"/>
          <w:lang w:eastAsia="hu-HU"/>
        </w:rPr>
      </w:pPr>
      <w:r w:rsidRPr="0058617F">
        <w:rPr>
          <w:rFonts w:ascii="inherit" w:eastAsia="Times New Roman" w:hAnsi="inherit" w:cs="Arial"/>
          <w:color w:val="777777"/>
          <w:sz w:val="21"/>
          <w:szCs w:val="21"/>
          <w:lang w:eastAsia="hu-HU"/>
        </w:rPr>
        <w:t>Fejleszti a </w:t>
      </w:r>
      <w:proofErr w:type="spellStart"/>
      <w:r w:rsidRPr="0058617F">
        <w:rPr>
          <w:rFonts w:ascii="inherit" w:eastAsia="Times New Roman" w:hAnsi="inherit" w:cs="Arial"/>
          <w:b/>
          <w:bCs/>
          <w:color w:val="333333"/>
          <w:sz w:val="21"/>
          <w:lang w:eastAsia="hu-HU"/>
        </w:rPr>
        <w:t>finommotorikát</w:t>
      </w:r>
      <w:proofErr w:type="spellEnd"/>
      <w:r w:rsidRPr="0058617F">
        <w:rPr>
          <w:rFonts w:ascii="inherit" w:eastAsia="Times New Roman" w:hAnsi="inherit" w:cs="Arial"/>
          <w:color w:val="777777"/>
          <w:sz w:val="21"/>
          <w:szCs w:val="21"/>
          <w:lang w:eastAsia="hu-HU"/>
        </w:rPr>
        <w:t>.</w:t>
      </w:r>
    </w:p>
    <w:p w:rsidR="0058617F" w:rsidRPr="0058617F" w:rsidRDefault="0058617F" w:rsidP="0058617F">
      <w:pPr>
        <w:numPr>
          <w:ilvl w:val="0"/>
          <w:numId w:val="1"/>
        </w:numPr>
        <w:pBdr>
          <w:top w:val="single" w:sz="6" w:space="8" w:color="auto"/>
        </w:pBd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777777"/>
          <w:sz w:val="21"/>
          <w:szCs w:val="21"/>
          <w:lang w:eastAsia="hu-HU"/>
        </w:rPr>
      </w:pPr>
      <w:r w:rsidRPr="0058617F">
        <w:rPr>
          <w:rFonts w:ascii="inherit" w:eastAsia="Times New Roman" w:hAnsi="inherit" w:cs="Arial"/>
          <w:color w:val="777777"/>
          <w:sz w:val="21"/>
          <w:szCs w:val="21"/>
          <w:lang w:eastAsia="hu-HU"/>
        </w:rPr>
        <w:t>Fejleszti a </w:t>
      </w:r>
      <w:r w:rsidRPr="0058617F">
        <w:rPr>
          <w:rFonts w:ascii="inherit" w:eastAsia="Times New Roman" w:hAnsi="inherit" w:cs="Arial"/>
          <w:b/>
          <w:bCs/>
          <w:color w:val="333333"/>
          <w:sz w:val="21"/>
          <w:lang w:eastAsia="hu-HU"/>
        </w:rPr>
        <w:t>szem-kéz koordinációt</w:t>
      </w:r>
      <w:r w:rsidRPr="0058617F">
        <w:rPr>
          <w:rFonts w:ascii="inherit" w:eastAsia="Times New Roman" w:hAnsi="inherit" w:cs="Arial"/>
          <w:color w:val="777777"/>
          <w:sz w:val="21"/>
          <w:szCs w:val="21"/>
          <w:lang w:eastAsia="hu-HU"/>
        </w:rPr>
        <w:t>.</w:t>
      </w:r>
    </w:p>
    <w:p w:rsidR="0058617F" w:rsidRPr="0058617F" w:rsidRDefault="0058617F" w:rsidP="0058617F">
      <w:pPr>
        <w:numPr>
          <w:ilvl w:val="0"/>
          <w:numId w:val="1"/>
        </w:numPr>
        <w:pBdr>
          <w:top w:val="single" w:sz="6" w:space="8" w:color="auto"/>
        </w:pBdr>
        <w:spacing w:after="0" w:line="240" w:lineRule="auto"/>
        <w:ind w:left="0" w:right="575"/>
        <w:textAlignment w:val="baseline"/>
        <w:rPr>
          <w:rFonts w:ascii="inherit" w:eastAsia="Times New Roman" w:hAnsi="inherit" w:cs="Arial"/>
          <w:color w:val="777777"/>
          <w:sz w:val="21"/>
          <w:szCs w:val="21"/>
          <w:lang w:eastAsia="hu-HU"/>
        </w:rPr>
      </w:pPr>
      <w:r w:rsidRPr="0058617F">
        <w:rPr>
          <w:rFonts w:ascii="inherit" w:eastAsia="Times New Roman" w:hAnsi="inherit" w:cs="Arial"/>
          <w:color w:val="777777"/>
          <w:sz w:val="21"/>
          <w:szCs w:val="21"/>
          <w:lang w:eastAsia="hu-HU"/>
        </w:rPr>
        <w:t>Fejleszti a tér, az irány és a formaészlelést.</w:t>
      </w:r>
    </w:p>
    <w:p w:rsidR="0058617F" w:rsidRPr="0058617F" w:rsidRDefault="0058617F" w:rsidP="0058617F">
      <w:pPr>
        <w:numPr>
          <w:ilvl w:val="0"/>
          <w:numId w:val="1"/>
        </w:numPr>
        <w:pBdr>
          <w:top w:val="single" w:sz="6" w:space="8" w:color="auto"/>
        </w:pBd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777777"/>
          <w:sz w:val="21"/>
          <w:szCs w:val="21"/>
          <w:lang w:eastAsia="hu-HU"/>
        </w:rPr>
      </w:pPr>
      <w:r w:rsidRPr="0058617F">
        <w:rPr>
          <w:rFonts w:ascii="inherit" w:eastAsia="Times New Roman" w:hAnsi="inherit" w:cs="Arial"/>
          <w:color w:val="777777"/>
          <w:sz w:val="21"/>
          <w:szCs w:val="21"/>
          <w:lang w:eastAsia="hu-HU"/>
        </w:rPr>
        <w:t>Erősíti a testsémát és a testtudatot.</w:t>
      </w:r>
    </w:p>
    <w:p w:rsidR="0058617F" w:rsidRDefault="0058617F" w:rsidP="0058617F">
      <w:pPr>
        <w:numPr>
          <w:ilvl w:val="0"/>
          <w:numId w:val="1"/>
        </w:numPr>
        <w:pBdr>
          <w:top w:val="single" w:sz="6" w:space="8" w:color="auto"/>
        </w:pBdr>
        <w:spacing w:after="0" w:line="240" w:lineRule="auto"/>
        <w:ind w:left="0" w:right="575"/>
        <w:textAlignment w:val="baseline"/>
        <w:rPr>
          <w:rFonts w:ascii="inherit" w:eastAsia="Times New Roman" w:hAnsi="inherit" w:cs="Arial"/>
          <w:color w:val="777777"/>
          <w:sz w:val="21"/>
          <w:szCs w:val="21"/>
          <w:lang w:eastAsia="hu-HU"/>
        </w:rPr>
      </w:pPr>
      <w:r w:rsidRPr="0058617F">
        <w:rPr>
          <w:rFonts w:ascii="inherit" w:eastAsia="Times New Roman" w:hAnsi="inherit" w:cs="Arial"/>
          <w:color w:val="777777"/>
          <w:sz w:val="21"/>
          <w:szCs w:val="21"/>
          <w:lang w:eastAsia="hu-HU"/>
        </w:rPr>
        <w:t>Segít a megkésett járás, a megkésett beszéd, a megkésett szobatisztaság esetén. </w:t>
      </w:r>
    </w:p>
    <w:p w:rsidR="0058617F" w:rsidRDefault="0058617F" w:rsidP="0058617F">
      <w:pPr>
        <w:pBdr>
          <w:top w:val="single" w:sz="6" w:space="8" w:color="auto"/>
        </w:pBdr>
        <w:spacing w:after="0" w:line="240" w:lineRule="auto"/>
        <w:ind w:right="575"/>
        <w:textAlignment w:val="baseline"/>
        <w:rPr>
          <w:rFonts w:ascii="inherit" w:eastAsia="Times New Roman" w:hAnsi="inherit" w:cs="Arial"/>
          <w:color w:val="777777"/>
          <w:sz w:val="21"/>
          <w:szCs w:val="21"/>
          <w:lang w:eastAsia="hu-HU"/>
        </w:rPr>
      </w:pPr>
    </w:p>
    <w:p w:rsidR="0058617F" w:rsidRDefault="0058617F" w:rsidP="0058617F">
      <w:pPr>
        <w:pStyle w:val="Cmsor4"/>
        <w:shd w:val="clear" w:color="auto" w:fill="FFFFFF"/>
        <w:spacing w:before="0" w:after="225" w:line="390" w:lineRule="atLeast"/>
        <w:textAlignment w:val="baseline"/>
        <w:rPr>
          <w:rFonts w:ascii="Open Sans Condensed" w:hAnsi="Open Sans Condensed" w:cs="Arial"/>
          <w:color w:val="333333"/>
          <w:sz w:val="30"/>
          <w:szCs w:val="30"/>
        </w:rPr>
      </w:pPr>
      <w:r>
        <w:rPr>
          <w:rFonts w:ascii="Open Sans Condensed" w:hAnsi="Open Sans Condensed" w:cs="Arial"/>
          <w:color w:val="333333"/>
          <w:sz w:val="30"/>
          <w:szCs w:val="30"/>
        </w:rPr>
        <w:t>Kinek segít ez a terápia?</w:t>
      </w:r>
    </w:p>
    <w:p w:rsidR="0058617F" w:rsidRDefault="0058617F" w:rsidP="0058617F">
      <w:pPr>
        <w:pStyle w:val="NormlWeb"/>
        <w:shd w:val="clear" w:color="auto" w:fill="F2F2F2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777777"/>
          <w:sz w:val="21"/>
          <w:szCs w:val="21"/>
        </w:rPr>
      </w:pPr>
      <w:r>
        <w:rPr>
          <w:rStyle w:val="Kiemels2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Teljesen különböző problémák esetében</w:t>
      </w:r>
      <w:r>
        <w:rPr>
          <w:rFonts w:ascii="inherit" w:hAnsi="inherit" w:cs="Arial"/>
          <w:color w:val="777777"/>
          <w:sz w:val="21"/>
          <w:szCs w:val="21"/>
        </w:rPr>
        <w:t> is képes javulást eredményezni, mint például:</w:t>
      </w:r>
    </w:p>
    <w:p w:rsidR="0058617F" w:rsidRDefault="0058617F" w:rsidP="0058617F">
      <w:pPr>
        <w:numPr>
          <w:ilvl w:val="0"/>
          <w:numId w:val="2"/>
        </w:numPr>
        <w:pBdr>
          <w:top w:val="single" w:sz="2" w:space="0" w:color="auto"/>
        </w:pBdr>
        <w:shd w:val="clear" w:color="auto" w:fill="F2F2F2"/>
        <w:spacing w:after="0" w:line="240" w:lineRule="auto"/>
        <w:ind w:left="0" w:right="575"/>
        <w:textAlignment w:val="baseline"/>
        <w:rPr>
          <w:rFonts w:ascii="inherit" w:hAnsi="inherit" w:cs="Arial"/>
          <w:color w:val="777777"/>
          <w:sz w:val="21"/>
          <w:szCs w:val="21"/>
        </w:rPr>
      </w:pPr>
      <w:r>
        <w:rPr>
          <w:rStyle w:val="Kiemels2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Figyelem</w:t>
      </w:r>
      <w:r>
        <w:rPr>
          <w:rFonts w:ascii="inherit" w:hAnsi="inherit" w:cs="Arial"/>
          <w:color w:val="777777"/>
          <w:sz w:val="21"/>
          <w:szCs w:val="21"/>
        </w:rPr>
        <w:t>- és </w:t>
      </w:r>
      <w:r>
        <w:rPr>
          <w:rStyle w:val="Kiemels2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tanulási zavarokkal</w:t>
      </w:r>
      <w:r>
        <w:rPr>
          <w:rFonts w:ascii="inherit" w:hAnsi="inherit" w:cs="Arial"/>
          <w:color w:val="777777"/>
          <w:sz w:val="21"/>
          <w:szCs w:val="21"/>
        </w:rPr>
        <w:t> küzdők.</w:t>
      </w:r>
    </w:p>
    <w:p w:rsidR="0058617F" w:rsidRDefault="0058617F" w:rsidP="0058617F">
      <w:pPr>
        <w:numPr>
          <w:ilvl w:val="0"/>
          <w:numId w:val="2"/>
        </w:numPr>
        <w:pBdr>
          <w:top w:val="single" w:sz="2" w:space="0" w:color="auto"/>
        </w:pBdr>
        <w:shd w:val="clear" w:color="auto" w:fill="F2F2F2"/>
        <w:spacing w:after="0" w:line="240" w:lineRule="auto"/>
        <w:ind w:left="0"/>
        <w:textAlignment w:val="baseline"/>
        <w:rPr>
          <w:rFonts w:ascii="inherit" w:hAnsi="inherit" w:cs="Arial"/>
          <w:color w:val="777777"/>
          <w:sz w:val="21"/>
          <w:szCs w:val="21"/>
        </w:rPr>
      </w:pPr>
      <w:r>
        <w:rPr>
          <w:rStyle w:val="Kiemels2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Nehezen beszélők</w:t>
      </w:r>
    </w:p>
    <w:p w:rsidR="0058617F" w:rsidRDefault="0058617F" w:rsidP="0058617F">
      <w:pPr>
        <w:numPr>
          <w:ilvl w:val="0"/>
          <w:numId w:val="2"/>
        </w:numPr>
        <w:pBdr>
          <w:top w:val="single" w:sz="6" w:space="8" w:color="auto"/>
        </w:pBdr>
        <w:shd w:val="clear" w:color="auto" w:fill="F2F2F2"/>
        <w:spacing w:after="0" w:line="240" w:lineRule="auto"/>
        <w:ind w:left="0" w:right="575"/>
        <w:textAlignment w:val="baseline"/>
        <w:rPr>
          <w:rFonts w:ascii="inherit" w:hAnsi="inherit" w:cs="Arial"/>
          <w:color w:val="777777"/>
          <w:sz w:val="21"/>
          <w:szCs w:val="21"/>
        </w:rPr>
      </w:pPr>
      <w:r>
        <w:rPr>
          <w:rFonts w:ascii="inherit" w:hAnsi="inherit" w:cs="Arial"/>
          <w:color w:val="777777"/>
          <w:sz w:val="21"/>
          <w:szCs w:val="21"/>
        </w:rPr>
        <w:t>Finom kézmozgásokban – például írásban – ügyetlenek.</w:t>
      </w:r>
    </w:p>
    <w:p w:rsidR="0058617F" w:rsidRDefault="0058617F" w:rsidP="0058617F">
      <w:pPr>
        <w:numPr>
          <w:ilvl w:val="0"/>
          <w:numId w:val="2"/>
        </w:numPr>
        <w:pBdr>
          <w:top w:val="single" w:sz="6" w:space="8" w:color="auto"/>
        </w:pBdr>
        <w:shd w:val="clear" w:color="auto" w:fill="F2F2F2"/>
        <w:spacing w:after="0" w:line="240" w:lineRule="auto"/>
        <w:ind w:left="0"/>
        <w:textAlignment w:val="baseline"/>
        <w:rPr>
          <w:rFonts w:ascii="inherit" w:hAnsi="inherit" w:cs="Arial"/>
          <w:color w:val="777777"/>
          <w:sz w:val="21"/>
          <w:szCs w:val="21"/>
        </w:rPr>
      </w:pPr>
      <w:r>
        <w:rPr>
          <w:rFonts w:ascii="inherit" w:hAnsi="inherit" w:cs="Arial"/>
          <w:color w:val="777777"/>
          <w:sz w:val="21"/>
          <w:szCs w:val="21"/>
        </w:rPr>
        <w:t>Társas kapcsolataikban sikertelen gyerekek.</w:t>
      </w:r>
    </w:p>
    <w:p w:rsidR="0058617F" w:rsidRDefault="0058617F" w:rsidP="0058617F">
      <w:pPr>
        <w:numPr>
          <w:ilvl w:val="0"/>
          <w:numId w:val="2"/>
        </w:numPr>
        <w:pBdr>
          <w:top w:val="single" w:sz="6" w:space="8" w:color="auto"/>
        </w:pBdr>
        <w:shd w:val="clear" w:color="auto" w:fill="F2F2F2"/>
        <w:spacing w:after="0" w:line="240" w:lineRule="auto"/>
        <w:ind w:left="0" w:right="575"/>
        <w:textAlignment w:val="baseline"/>
        <w:rPr>
          <w:rFonts w:ascii="inherit" w:hAnsi="inherit" w:cs="Arial"/>
          <w:color w:val="777777"/>
          <w:sz w:val="21"/>
          <w:szCs w:val="21"/>
        </w:rPr>
      </w:pPr>
      <w:r>
        <w:rPr>
          <w:rStyle w:val="Kiemels2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Koraszülöttek</w:t>
      </w:r>
      <w:r>
        <w:rPr>
          <w:rFonts w:ascii="inherit" w:hAnsi="inherit" w:cs="Arial"/>
          <w:color w:val="777777"/>
          <w:sz w:val="21"/>
          <w:szCs w:val="21"/>
        </w:rPr>
        <w:t>.</w:t>
      </w:r>
    </w:p>
    <w:p w:rsidR="0058617F" w:rsidRDefault="0058617F" w:rsidP="0058617F">
      <w:pPr>
        <w:numPr>
          <w:ilvl w:val="0"/>
          <w:numId w:val="2"/>
        </w:numPr>
        <w:pBdr>
          <w:top w:val="single" w:sz="6" w:space="8" w:color="auto"/>
        </w:pBdr>
        <w:shd w:val="clear" w:color="auto" w:fill="F2F2F2"/>
        <w:spacing w:after="0" w:line="240" w:lineRule="auto"/>
        <w:ind w:left="0"/>
        <w:textAlignment w:val="baseline"/>
        <w:rPr>
          <w:rFonts w:ascii="inherit" w:hAnsi="inherit" w:cs="Arial"/>
          <w:color w:val="777777"/>
          <w:sz w:val="21"/>
          <w:szCs w:val="21"/>
        </w:rPr>
      </w:pPr>
      <w:r>
        <w:rPr>
          <w:rFonts w:ascii="inherit" w:hAnsi="inherit" w:cs="Arial"/>
          <w:color w:val="777777"/>
          <w:sz w:val="21"/>
          <w:szCs w:val="21"/>
        </w:rPr>
        <w:t>Autista, vagyis a környezete elől kórosan bezárkózó,</w:t>
      </w:r>
    </w:p>
    <w:p w:rsidR="0058617F" w:rsidRDefault="0058617F" w:rsidP="0058617F">
      <w:pPr>
        <w:numPr>
          <w:ilvl w:val="0"/>
          <w:numId w:val="2"/>
        </w:numPr>
        <w:pBdr>
          <w:top w:val="single" w:sz="6" w:space="8" w:color="auto"/>
        </w:pBdr>
        <w:shd w:val="clear" w:color="auto" w:fill="F2F2F2"/>
        <w:spacing w:after="0" w:line="240" w:lineRule="auto"/>
        <w:ind w:left="0" w:right="575"/>
        <w:textAlignment w:val="baseline"/>
        <w:rPr>
          <w:rFonts w:ascii="inherit" w:hAnsi="inherit" w:cs="Arial"/>
          <w:color w:val="777777"/>
          <w:sz w:val="21"/>
          <w:szCs w:val="21"/>
        </w:rPr>
      </w:pPr>
      <w:r>
        <w:rPr>
          <w:rFonts w:ascii="inherit" w:hAnsi="inherit" w:cs="Arial"/>
          <w:color w:val="777777"/>
          <w:sz w:val="21"/>
          <w:szCs w:val="21"/>
        </w:rPr>
        <w:t>Hiperaktív vagy éppen túlságosan passzív gyermekeknél</w:t>
      </w:r>
    </w:p>
    <w:p w:rsidR="0058617F" w:rsidRDefault="0058617F" w:rsidP="0058617F">
      <w:pPr>
        <w:pBdr>
          <w:top w:val="single" w:sz="6" w:space="8" w:color="auto"/>
        </w:pBdr>
        <w:spacing w:after="0" w:line="240" w:lineRule="auto"/>
        <w:ind w:right="575"/>
        <w:textAlignment w:val="baseline"/>
        <w:rPr>
          <w:rFonts w:ascii="inherit" w:eastAsia="Times New Roman" w:hAnsi="inherit" w:cs="Arial"/>
          <w:color w:val="777777"/>
          <w:sz w:val="21"/>
          <w:szCs w:val="21"/>
          <w:lang w:eastAsia="hu-HU"/>
        </w:rPr>
      </w:pPr>
    </w:p>
    <w:p w:rsidR="0058617F" w:rsidRDefault="0058617F" w:rsidP="0058617F">
      <w:pPr>
        <w:pStyle w:val="Cmsor4"/>
        <w:shd w:val="clear" w:color="auto" w:fill="FFFFFF"/>
        <w:spacing w:before="0" w:after="225" w:line="390" w:lineRule="atLeast"/>
        <w:textAlignment w:val="baseline"/>
        <w:rPr>
          <w:rFonts w:ascii="Open Sans Condensed" w:hAnsi="Open Sans Condensed" w:cs="Arial"/>
          <w:color w:val="333333"/>
          <w:sz w:val="30"/>
          <w:szCs w:val="30"/>
        </w:rPr>
      </w:pPr>
      <w:r>
        <w:rPr>
          <w:rFonts w:ascii="Open Sans Condensed" w:hAnsi="Open Sans Condensed" w:cs="Arial"/>
          <w:color w:val="333333"/>
          <w:sz w:val="30"/>
          <w:szCs w:val="30"/>
        </w:rPr>
        <w:t>Hogyan működik a terápia?</w:t>
      </w:r>
    </w:p>
    <w:p w:rsidR="0058617F" w:rsidRDefault="0058617F" w:rsidP="0058617F">
      <w:pPr>
        <w:pStyle w:val="NormlWeb"/>
        <w:shd w:val="clear" w:color="auto" w:fill="F2F2F2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777777"/>
          <w:sz w:val="21"/>
          <w:szCs w:val="21"/>
        </w:rPr>
      </w:pPr>
      <w:r>
        <w:rPr>
          <w:rFonts w:ascii="inherit" w:hAnsi="inherit" w:cs="Arial"/>
          <w:color w:val="777777"/>
          <w:sz w:val="21"/>
          <w:szCs w:val="21"/>
        </w:rPr>
        <w:t>Szervezetünket folyamatosan érik ingerek, egyrészt a külvilágból, másrészt saját testünkből. </w:t>
      </w:r>
      <w:r>
        <w:rPr>
          <w:rStyle w:val="Kiemels2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Minden beérkező ingerre van motoros, mozgásos válasza az idegrendszernek</w:t>
      </w:r>
      <w:r>
        <w:rPr>
          <w:rFonts w:ascii="inherit" w:hAnsi="inherit" w:cs="Arial"/>
          <w:color w:val="777777"/>
          <w:sz w:val="21"/>
          <w:szCs w:val="21"/>
        </w:rPr>
        <w:t>. Pl.: látom a lépcsőt, fellépek. Érzem a forró vizet, elhúzom a kezem. Sokféle csatornán, sokféle inger éri egyszerre testünket, ezek felfogása és összerendezése sokszor nehéz feladatot jelent. Mind az egyes érzékek működésében, mind az érzékletek összerendezésében felléphetnek nehézségek. Az érzékletek összerendezésének – a szenzoros integrációnak – a zavara, képtelensége az idegrendszer éretlenségének a következménye.</w:t>
      </w:r>
    </w:p>
    <w:p w:rsidR="0058617F" w:rsidRDefault="0058617F" w:rsidP="0058617F">
      <w:pPr>
        <w:shd w:val="clear" w:color="auto" w:fill="F2F2F2"/>
        <w:textAlignment w:val="baseline"/>
        <w:rPr>
          <w:rFonts w:ascii="inherit" w:hAnsi="inherit" w:cs="Arial"/>
          <w:color w:val="777777"/>
          <w:sz w:val="21"/>
          <w:szCs w:val="21"/>
        </w:rPr>
      </w:pPr>
      <w:r>
        <w:rPr>
          <w:rFonts w:ascii="inherit" w:hAnsi="inherit" w:cs="Arial"/>
          <w:color w:val="777777"/>
          <w:sz w:val="21"/>
          <w:szCs w:val="21"/>
        </w:rPr>
        <w:t>A szenzoros integrációs terápia elsősorban a legősibb érzékek, a </w:t>
      </w:r>
      <w:r>
        <w:rPr>
          <w:rStyle w:val="Kiemels2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tapintás</w:t>
      </w:r>
      <w:r>
        <w:rPr>
          <w:rFonts w:ascii="inherit" w:hAnsi="inherit" w:cs="Arial"/>
          <w:color w:val="777777"/>
          <w:sz w:val="21"/>
          <w:szCs w:val="21"/>
        </w:rPr>
        <w:t>- és az </w:t>
      </w:r>
      <w:r>
        <w:rPr>
          <w:rStyle w:val="Kiemels2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egyensúlyérzék</w:t>
      </w:r>
      <w:r>
        <w:rPr>
          <w:rFonts w:ascii="inherit" w:hAnsi="inherit" w:cs="Arial"/>
          <w:color w:val="777777"/>
          <w:sz w:val="21"/>
          <w:szCs w:val="21"/>
        </w:rPr>
        <w:t> </w:t>
      </w:r>
      <w:r>
        <w:rPr>
          <w:rStyle w:val="Kiemels2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ingerlésén keresztül</w:t>
      </w:r>
      <w:r>
        <w:rPr>
          <w:rFonts w:ascii="inherit" w:hAnsi="inherit" w:cs="Arial"/>
          <w:color w:val="777777"/>
          <w:sz w:val="21"/>
          <w:szCs w:val="21"/>
        </w:rPr>
        <w:t> juttatja el a gyereket egy</w:t>
      </w:r>
      <w:r>
        <w:rPr>
          <w:rStyle w:val="Kiemels2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 magasabb idegrendszeri integrációs szintre</w:t>
      </w:r>
      <w:r>
        <w:rPr>
          <w:rFonts w:ascii="inherit" w:hAnsi="inherit" w:cs="Arial"/>
          <w:color w:val="777777"/>
          <w:sz w:val="21"/>
          <w:szCs w:val="21"/>
        </w:rPr>
        <w:t>. Ezek az érzékek már a korai magzati állapotban működni kezdenek.  A magzat – egyensúlyszerve, a belső fülben lévő labirintusszerv segítségével – már 8-10 hetes korában észleli a gravitáció változásait, és képes ezekre mozgással válaszolni. A terápia azon alapul, hogy az érzékletek legjobb összerendezője a mozgás.</w:t>
      </w:r>
    </w:p>
    <w:p w:rsidR="0058617F" w:rsidRDefault="0058617F" w:rsidP="0058617F">
      <w:pPr>
        <w:pStyle w:val="kiskizar"/>
        <w:shd w:val="clear" w:color="auto" w:fill="F2F2F2"/>
        <w:spacing w:before="0" w:beforeAutospacing="0" w:after="300" w:afterAutospacing="0" w:line="360" w:lineRule="atLeast"/>
        <w:textAlignment w:val="baseline"/>
        <w:rPr>
          <w:rFonts w:ascii="inherit" w:hAnsi="inherit" w:cs="Arial"/>
          <w:color w:val="777777"/>
          <w:sz w:val="21"/>
          <w:szCs w:val="21"/>
        </w:rPr>
      </w:pPr>
      <w:r>
        <w:rPr>
          <w:rFonts w:ascii="inherit" w:hAnsi="inherit" w:cs="Arial"/>
          <w:color w:val="777777"/>
          <w:sz w:val="21"/>
          <w:szCs w:val="21"/>
        </w:rPr>
        <w:t> </w:t>
      </w:r>
    </w:p>
    <w:p w:rsidR="0058617F" w:rsidRDefault="0058617F" w:rsidP="0058617F">
      <w:pPr>
        <w:pStyle w:val="Cmsor4"/>
        <w:shd w:val="clear" w:color="auto" w:fill="FFFFFF"/>
        <w:spacing w:before="0" w:line="390" w:lineRule="atLeast"/>
        <w:textAlignment w:val="baseline"/>
        <w:rPr>
          <w:rFonts w:ascii="Open Sans Condensed" w:hAnsi="Open Sans Condensed" w:cs="Arial"/>
          <w:color w:val="333333"/>
          <w:sz w:val="30"/>
          <w:szCs w:val="30"/>
        </w:rPr>
      </w:pPr>
      <w:r>
        <w:rPr>
          <w:rFonts w:ascii="Open Sans Condensed" w:hAnsi="Open Sans Condensed" w:cs="Arial"/>
          <w:color w:val="333333"/>
          <w:sz w:val="30"/>
          <w:szCs w:val="30"/>
        </w:rPr>
        <w:t> Mikor ajánlott a terápia?</w:t>
      </w:r>
    </w:p>
    <w:p w:rsidR="0058617F" w:rsidRDefault="0058617F" w:rsidP="0058617F">
      <w:pPr>
        <w:numPr>
          <w:ilvl w:val="0"/>
          <w:numId w:val="3"/>
        </w:numPr>
        <w:pBdr>
          <w:top w:val="single" w:sz="2" w:space="0" w:color="auto"/>
        </w:pBdr>
        <w:shd w:val="clear" w:color="auto" w:fill="F2F2F2"/>
        <w:spacing w:after="0" w:line="240" w:lineRule="auto"/>
        <w:ind w:left="0"/>
        <w:textAlignment w:val="baseline"/>
        <w:rPr>
          <w:rFonts w:ascii="inherit" w:hAnsi="inherit" w:cs="Arial"/>
          <w:color w:val="777777"/>
          <w:sz w:val="21"/>
          <w:szCs w:val="21"/>
        </w:rPr>
      </w:pPr>
      <w:r>
        <w:rPr>
          <w:rFonts w:ascii="inherit" w:hAnsi="inherit" w:cs="Arial"/>
          <w:color w:val="777777"/>
          <w:sz w:val="21"/>
          <w:szCs w:val="21"/>
        </w:rPr>
        <w:t>Ha gyermekünk túlérzékeny a tapintásra, egyes mozgásokra, bizonyos látási ingerekre, hangokra, ízekre.</w:t>
      </w:r>
    </w:p>
    <w:p w:rsidR="0058617F" w:rsidRDefault="0058617F" w:rsidP="0058617F">
      <w:pPr>
        <w:numPr>
          <w:ilvl w:val="0"/>
          <w:numId w:val="3"/>
        </w:numPr>
        <w:pBdr>
          <w:top w:val="single" w:sz="6" w:space="8" w:color="auto"/>
        </w:pBdr>
        <w:shd w:val="clear" w:color="auto" w:fill="F2F2F2"/>
        <w:spacing w:after="0" w:line="240" w:lineRule="auto"/>
        <w:ind w:left="0"/>
        <w:textAlignment w:val="baseline"/>
        <w:rPr>
          <w:rFonts w:ascii="inherit" w:hAnsi="inherit" w:cs="Arial"/>
          <w:color w:val="777777"/>
          <w:sz w:val="21"/>
          <w:szCs w:val="21"/>
        </w:rPr>
      </w:pPr>
      <w:r>
        <w:rPr>
          <w:rFonts w:ascii="inherit" w:hAnsi="inherit" w:cs="Arial"/>
          <w:color w:val="777777"/>
          <w:sz w:val="21"/>
          <w:szCs w:val="21"/>
        </w:rPr>
        <w:lastRenderedPageBreak/>
        <w:t>Ha épp ellenkezőleg, gyermekünknek soha nem elég ezekből a tapasztalásokból, ezért állandóan keresi őket: hintáztatja magát, akarattal nekiütődik a tárgyaknak, akár fájdalom árán is. (Váltakozhat is: hol keresi ezeket az ingereket, hol szigorúan elutasítja!)</w:t>
      </w:r>
    </w:p>
    <w:p w:rsidR="0058617F" w:rsidRDefault="0058617F" w:rsidP="0058617F">
      <w:pPr>
        <w:numPr>
          <w:ilvl w:val="0"/>
          <w:numId w:val="3"/>
        </w:numPr>
        <w:pBdr>
          <w:top w:val="single" w:sz="6" w:space="8" w:color="auto"/>
        </w:pBdr>
        <w:shd w:val="clear" w:color="auto" w:fill="F2F2F2"/>
        <w:spacing w:after="0" w:line="240" w:lineRule="auto"/>
        <w:ind w:left="0"/>
        <w:textAlignment w:val="baseline"/>
        <w:rPr>
          <w:rFonts w:ascii="inherit" w:hAnsi="inherit" w:cs="Arial"/>
          <w:color w:val="777777"/>
          <w:sz w:val="21"/>
          <w:szCs w:val="21"/>
        </w:rPr>
      </w:pPr>
      <w:r>
        <w:rPr>
          <w:rFonts w:ascii="inherit" w:hAnsi="inherit" w:cs="Arial"/>
          <w:color w:val="777777"/>
          <w:sz w:val="21"/>
          <w:szCs w:val="21"/>
        </w:rPr>
        <w:t>Ha mozgáskoordinációs nehézségekkel küzd, vagyis az új mozgások megtanulása, illetve az egyensúlyozás (hétköznapi helyzetekben is) nehézséget jelent számára.</w:t>
      </w:r>
    </w:p>
    <w:p w:rsidR="0058617F" w:rsidRDefault="0058617F" w:rsidP="0058617F">
      <w:pPr>
        <w:numPr>
          <w:ilvl w:val="0"/>
          <w:numId w:val="3"/>
        </w:numPr>
        <w:pBdr>
          <w:top w:val="single" w:sz="6" w:space="8" w:color="auto"/>
        </w:pBdr>
        <w:shd w:val="clear" w:color="auto" w:fill="F2F2F2"/>
        <w:spacing w:after="0" w:line="240" w:lineRule="auto"/>
        <w:ind w:left="0"/>
        <w:textAlignment w:val="baseline"/>
        <w:rPr>
          <w:rFonts w:ascii="inherit" w:hAnsi="inherit" w:cs="Arial"/>
          <w:color w:val="777777"/>
          <w:sz w:val="21"/>
          <w:szCs w:val="21"/>
        </w:rPr>
      </w:pPr>
      <w:r>
        <w:rPr>
          <w:rFonts w:ascii="inherit" w:hAnsi="inherit" w:cs="Arial"/>
          <w:color w:val="777777"/>
          <w:sz w:val="21"/>
          <w:szCs w:val="21"/>
        </w:rPr>
        <w:t>Túl gyors, vagy túl lassú.</w:t>
      </w:r>
    </w:p>
    <w:p w:rsidR="0058617F" w:rsidRDefault="0058617F" w:rsidP="0058617F">
      <w:pPr>
        <w:numPr>
          <w:ilvl w:val="0"/>
          <w:numId w:val="3"/>
        </w:numPr>
        <w:pBdr>
          <w:top w:val="single" w:sz="6" w:space="8" w:color="auto"/>
        </w:pBdr>
        <w:shd w:val="clear" w:color="auto" w:fill="F2F2F2"/>
        <w:spacing w:after="0" w:line="240" w:lineRule="auto"/>
        <w:ind w:left="0"/>
        <w:textAlignment w:val="baseline"/>
        <w:rPr>
          <w:rFonts w:ascii="inherit" w:hAnsi="inherit" w:cs="Arial"/>
          <w:color w:val="777777"/>
          <w:sz w:val="21"/>
          <w:szCs w:val="21"/>
        </w:rPr>
      </w:pPr>
      <w:r>
        <w:rPr>
          <w:rFonts w:ascii="inherit" w:hAnsi="inherit" w:cs="Arial"/>
          <w:color w:val="777777"/>
          <w:sz w:val="21"/>
          <w:szCs w:val="21"/>
        </w:rPr>
        <w:t>Viselkedés-szabályozása nehézségekbe ütközik: tervezés nélkül, túl hamar belekap egy feladatba, nehezen alkalmazkodik új helyzetekhez, túl gyorsan frusztrálódik, agresszív vagy elkeseredett lesz.</w:t>
      </w:r>
    </w:p>
    <w:p w:rsidR="0058617F" w:rsidRDefault="0058617F" w:rsidP="0058617F">
      <w:pPr>
        <w:numPr>
          <w:ilvl w:val="0"/>
          <w:numId w:val="3"/>
        </w:numPr>
        <w:pBdr>
          <w:top w:val="single" w:sz="6" w:space="8" w:color="auto"/>
        </w:pBdr>
        <w:shd w:val="clear" w:color="auto" w:fill="F2F2F2"/>
        <w:spacing w:after="0" w:line="240" w:lineRule="auto"/>
        <w:ind w:left="0"/>
        <w:textAlignment w:val="baseline"/>
        <w:rPr>
          <w:rFonts w:ascii="inherit" w:hAnsi="inherit" w:cs="Arial"/>
          <w:color w:val="777777"/>
          <w:sz w:val="21"/>
          <w:szCs w:val="21"/>
        </w:rPr>
      </w:pPr>
      <w:r>
        <w:rPr>
          <w:rFonts w:ascii="inherit" w:hAnsi="inherit" w:cs="Arial"/>
          <w:color w:val="777777"/>
          <w:sz w:val="21"/>
          <w:szCs w:val="21"/>
        </w:rPr>
        <w:t>Ha mindezek következtében önértékelése kritikussá válik, a számára megfelelő kihívást jelentő feladatokat is érthetetlennek, bonyolultnak találja, hozzá sem kezd, ezért a tágabb környezet lustának, motiválatlannak látja őt.</w:t>
      </w:r>
    </w:p>
    <w:p w:rsidR="0058617F" w:rsidRDefault="0058617F" w:rsidP="0058617F">
      <w:pPr>
        <w:numPr>
          <w:ilvl w:val="0"/>
          <w:numId w:val="3"/>
        </w:numPr>
        <w:pBdr>
          <w:top w:val="single" w:sz="6" w:space="8" w:color="auto"/>
        </w:pBdr>
        <w:shd w:val="clear" w:color="auto" w:fill="F2F2F2"/>
        <w:spacing w:after="0" w:line="240" w:lineRule="auto"/>
        <w:ind w:left="0"/>
        <w:textAlignment w:val="baseline"/>
        <w:rPr>
          <w:rFonts w:ascii="inherit" w:hAnsi="inherit" w:cs="Arial"/>
          <w:color w:val="777777"/>
          <w:sz w:val="21"/>
          <w:szCs w:val="21"/>
        </w:rPr>
      </w:pPr>
      <w:r>
        <w:rPr>
          <w:rFonts w:ascii="inherit" w:hAnsi="inherit" w:cs="Arial"/>
          <w:color w:val="777777"/>
          <w:sz w:val="21"/>
          <w:szCs w:val="21"/>
        </w:rPr>
        <w:t>Ezek a nehézségek az értelmi állapottal nincsenek közvetlen kapcsolatban, ezért a legbriliánsabb gyereknél éppen úgy megjelenhetnek, mint az enyhe fokú tanulási és értelmi akadályozottságok eseteiben. Autisztikus kórképekben megjelenésük még kifejezettebb lehet.</w:t>
      </w:r>
    </w:p>
    <w:p w:rsidR="0058617F" w:rsidRDefault="0058617F" w:rsidP="0058617F">
      <w:pPr>
        <w:pBdr>
          <w:top w:val="single" w:sz="6" w:space="8" w:color="auto"/>
        </w:pBdr>
        <w:spacing w:after="0" w:line="240" w:lineRule="auto"/>
        <w:ind w:right="575"/>
        <w:textAlignment w:val="baseline"/>
        <w:rPr>
          <w:rFonts w:ascii="inherit" w:eastAsia="Times New Roman" w:hAnsi="inherit" w:cs="Arial"/>
          <w:color w:val="777777"/>
          <w:sz w:val="21"/>
          <w:szCs w:val="21"/>
          <w:lang w:eastAsia="hu-HU"/>
        </w:rPr>
      </w:pPr>
    </w:p>
    <w:p w:rsidR="005876D4" w:rsidRDefault="005876D4" w:rsidP="005876D4">
      <w:pPr>
        <w:pBdr>
          <w:top w:val="single" w:sz="6" w:space="8" w:color="auto"/>
        </w:pBdr>
        <w:spacing w:after="0" w:line="240" w:lineRule="auto"/>
        <w:ind w:right="575"/>
        <w:textAlignment w:val="baseline"/>
        <w:rPr>
          <w:rFonts w:ascii="inherit" w:eastAsia="Times New Roman" w:hAnsi="inherit" w:cs="Arial"/>
          <w:color w:val="777777"/>
          <w:sz w:val="21"/>
          <w:szCs w:val="21"/>
          <w:lang w:eastAsia="hu-HU"/>
        </w:rPr>
      </w:pPr>
    </w:p>
    <w:p w:rsidR="0058617F" w:rsidRDefault="00257168" w:rsidP="0058617F">
      <w:pPr>
        <w:pBdr>
          <w:top w:val="single" w:sz="6" w:space="8" w:color="auto"/>
        </w:pBdr>
        <w:spacing w:after="0" w:line="240" w:lineRule="auto"/>
        <w:ind w:right="575"/>
        <w:textAlignment w:val="baseline"/>
      </w:pPr>
      <w:hyperlink r:id="rId6" w:history="1">
        <w:r w:rsidR="0058617F" w:rsidRPr="003E462A">
          <w:rPr>
            <w:rStyle w:val="Hiperhivatkozs"/>
            <w:rFonts w:ascii="inherit" w:eastAsia="Times New Roman" w:hAnsi="inherit" w:cs="Arial"/>
            <w:sz w:val="21"/>
            <w:szCs w:val="21"/>
            <w:lang w:eastAsia="hu-HU"/>
          </w:rPr>
          <w:t>http://gyermekfejlesztes.hu/ayres-irisz-terapia/</w:t>
        </w:r>
      </w:hyperlink>
    </w:p>
    <w:p w:rsidR="00137491" w:rsidRDefault="00137491" w:rsidP="0058617F">
      <w:pPr>
        <w:pBdr>
          <w:top w:val="single" w:sz="6" w:space="8" w:color="auto"/>
        </w:pBdr>
        <w:spacing w:after="0" w:line="240" w:lineRule="auto"/>
        <w:ind w:right="575"/>
        <w:textAlignment w:val="baseline"/>
      </w:pPr>
    </w:p>
    <w:p w:rsidR="00137491" w:rsidRDefault="00257168" w:rsidP="0058617F">
      <w:pPr>
        <w:pBdr>
          <w:top w:val="single" w:sz="6" w:space="8" w:color="auto"/>
        </w:pBdr>
        <w:spacing w:after="0" w:line="240" w:lineRule="auto"/>
        <w:ind w:right="575"/>
        <w:textAlignment w:val="baseline"/>
        <w:rPr>
          <w:rFonts w:ascii="inherit" w:eastAsia="Times New Roman" w:hAnsi="inherit" w:cs="Arial"/>
          <w:color w:val="777777"/>
          <w:sz w:val="21"/>
          <w:szCs w:val="21"/>
          <w:lang w:eastAsia="hu-HU"/>
        </w:rPr>
      </w:pPr>
      <w:hyperlink r:id="rId7" w:history="1">
        <w:r w:rsidR="00137491" w:rsidRPr="003030CB">
          <w:rPr>
            <w:rStyle w:val="Hiperhivatkozs"/>
            <w:rFonts w:ascii="inherit" w:eastAsia="Times New Roman" w:hAnsi="inherit" w:cs="Arial"/>
            <w:sz w:val="21"/>
            <w:szCs w:val="21"/>
            <w:lang w:eastAsia="hu-HU"/>
          </w:rPr>
          <w:t>http://www.barcziiskola.hu/egyseges_gyogypedagogiai_modszertani_intezmeny/terapiak/ayresterapia</w:t>
        </w:r>
      </w:hyperlink>
    </w:p>
    <w:p w:rsidR="00137491" w:rsidRDefault="00137491" w:rsidP="0058617F">
      <w:pPr>
        <w:pBdr>
          <w:top w:val="single" w:sz="6" w:space="8" w:color="auto"/>
        </w:pBdr>
        <w:spacing w:after="0" w:line="240" w:lineRule="auto"/>
        <w:ind w:right="575"/>
        <w:textAlignment w:val="baseline"/>
        <w:rPr>
          <w:rFonts w:ascii="inherit" w:eastAsia="Times New Roman" w:hAnsi="inherit" w:cs="Arial"/>
          <w:color w:val="777777"/>
          <w:sz w:val="21"/>
          <w:szCs w:val="21"/>
          <w:lang w:eastAsia="hu-HU"/>
        </w:rPr>
      </w:pPr>
    </w:p>
    <w:p w:rsidR="0058617F" w:rsidRPr="0058617F" w:rsidRDefault="0058617F" w:rsidP="0058617F">
      <w:pPr>
        <w:pBdr>
          <w:top w:val="single" w:sz="6" w:space="8" w:color="auto"/>
        </w:pBdr>
        <w:spacing w:after="0" w:line="240" w:lineRule="auto"/>
        <w:ind w:right="575"/>
        <w:textAlignment w:val="baseline"/>
        <w:rPr>
          <w:rFonts w:ascii="inherit" w:eastAsia="Times New Roman" w:hAnsi="inherit" w:cs="Arial"/>
          <w:color w:val="777777"/>
          <w:sz w:val="21"/>
          <w:szCs w:val="21"/>
          <w:lang w:eastAsia="hu-HU"/>
        </w:rPr>
      </w:pPr>
    </w:p>
    <w:sectPr w:rsidR="0058617F" w:rsidRPr="0058617F" w:rsidSect="000E5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 Sans 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7151"/>
    <w:multiLevelType w:val="multilevel"/>
    <w:tmpl w:val="1470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0F17BC"/>
    <w:multiLevelType w:val="multilevel"/>
    <w:tmpl w:val="E72C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2176A1"/>
    <w:multiLevelType w:val="multilevel"/>
    <w:tmpl w:val="B9FE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617F"/>
    <w:rsid w:val="00055469"/>
    <w:rsid w:val="000E5788"/>
    <w:rsid w:val="00137491"/>
    <w:rsid w:val="00257168"/>
    <w:rsid w:val="0058617F"/>
    <w:rsid w:val="005876D4"/>
    <w:rsid w:val="008D04D9"/>
    <w:rsid w:val="00965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5788"/>
  </w:style>
  <w:style w:type="paragraph" w:styleId="Cmsor1">
    <w:name w:val="heading 1"/>
    <w:basedOn w:val="Norml"/>
    <w:link w:val="Cmsor1Char"/>
    <w:uiPriority w:val="9"/>
    <w:qFormat/>
    <w:rsid w:val="005861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876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8617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8617F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586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58617F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58617F"/>
    <w:rPr>
      <w:b/>
      <w:bCs/>
    </w:rPr>
  </w:style>
  <w:style w:type="paragraph" w:customStyle="1" w:styleId="kiskizar">
    <w:name w:val="kiskizar"/>
    <w:basedOn w:val="Norml"/>
    <w:rsid w:val="00586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8617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876D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5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7716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9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1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7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395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8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02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rcziiskola.hu/egyseges_gyogypedagogiai_modszertani_intezmeny/terapiak/ayresterap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yermekfejlesztes.hu/ayres-irisz-terapia/" TargetMode="External"/><Relationship Id="rId5" Type="http://schemas.openxmlformats.org/officeDocument/2006/relationships/hyperlink" Target="http://en.wikipedia.org/wiki/Anna_Jean_Ayr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5239</Characters>
  <Application>Microsoft Office Word</Application>
  <DocSecurity>0</DocSecurity>
  <Lines>43</Lines>
  <Paragraphs>11</Paragraphs>
  <ScaleCrop>false</ScaleCrop>
  <Company/>
  <LinksUpToDate>false</LinksUpToDate>
  <CharactersWithSpaces>5987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szutyi</dc:creator>
  <cp:lastModifiedBy>szutyi</cp:lastModifiedBy>
  <cp:revision>2</cp:revision>
  <dcterms:created xsi:type="dcterms:W3CDTF">2018-03-28T17:45:00Z</dcterms:created>
  <dcterms:modified xsi:type="dcterms:W3CDTF">2018-03-28T17:45:00Z</dcterms:modified>
</cp:coreProperties>
</file>