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26B" w:rsidRDefault="0014426B" w:rsidP="0014426B">
      <w:pPr>
        <w:jc w:val="both"/>
        <w:rPr>
          <w:b/>
        </w:rPr>
      </w:pPr>
      <w:r>
        <w:rPr>
          <w:b/>
        </w:rPr>
        <w:t>17. Az iparban sokszor előfordul, hogy nemoldható kötést kell létesíteni. Munkája során önállóan kell kiválasztania a munkadarabhoz a legmegfelelőbb szegecsfajtát. A feladat elvégzéséhez ismernie kell a nemoldható kötések közül a szegecsek fajtáit és a szegecskötés ábrázolásának szabályait. Egy gyakorlati példán keresztül magyarázza el, hogy miért azt a fajta szegecset választotta, és hogyan kell ábrázolni! Felkészülése és felelete során használja az alábbi információkat!</w:t>
      </w:r>
    </w:p>
    <w:p w:rsidR="0014426B" w:rsidRDefault="0014426B" w:rsidP="0014426B">
      <w:pPr>
        <w:jc w:val="both"/>
        <w:rPr>
          <w:b/>
        </w:rPr>
      </w:pPr>
    </w:p>
    <w:p w:rsidR="00C81D9E" w:rsidRPr="00EC64F4" w:rsidRDefault="00EC64F4" w:rsidP="0014426B">
      <w:pPr>
        <w:jc w:val="both"/>
        <w:rPr>
          <w:b/>
          <w:sz w:val="22"/>
          <w:szCs w:val="22"/>
        </w:rPr>
      </w:pPr>
      <w:r w:rsidRPr="00EC64F4">
        <w:rPr>
          <w:sz w:val="22"/>
          <w:szCs w:val="22"/>
        </w:rPr>
        <w:t xml:space="preserve">A </w:t>
      </w:r>
      <w:r w:rsidRPr="00EC64F4">
        <w:rPr>
          <w:b/>
          <w:sz w:val="22"/>
          <w:szCs w:val="22"/>
          <w:u w:val="single"/>
        </w:rPr>
        <w:t>kötőelemek, kötések</w:t>
      </w:r>
      <w:r w:rsidRPr="00EC64F4">
        <w:rPr>
          <w:sz w:val="22"/>
          <w:szCs w:val="22"/>
        </w:rPr>
        <w:t xml:space="preserve"> feladata más gépelemek, gépegységek merev összeerősítése, hogy a környezetből ható erőkkel és nyomatékokkal szemben biztosítsák a gép megfelelő működését.</w:t>
      </w:r>
    </w:p>
    <w:p w:rsidR="00C81D9E" w:rsidRPr="00EC64F4" w:rsidRDefault="00C81D9E" w:rsidP="00C81D9E">
      <w:pPr>
        <w:ind w:left="720"/>
        <w:jc w:val="both"/>
        <w:rPr>
          <w:b/>
          <w:sz w:val="22"/>
          <w:szCs w:val="22"/>
        </w:rPr>
      </w:pPr>
      <w:r w:rsidRPr="00EC64F4">
        <w:rPr>
          <w:b/>
          <w:sz w:val="22"/>
          <w:szCs w:val="22"/>
        </w:rPr>
        <w:t xml:space="preserve">Megkülönböztetünk </w:t>
      </w:r>
      <w:r w:rsidR="00EC64F4" w:rsidRPr="00EC64F4">
        <w:rPr>
          <w:b/>
          <w:sz w:val="22"/>
          <w:szCs w:val="22"/>
        </w:rPr>
        <w:t>:</w:t>
      </w:r>
    </w:p>
    <w:p w:rsidR="00C81D9E" w:rsidRPr="00EC64F4" w:rsidRDefault="00C81D9E" w:rsidP="00C81D9E">
      <w:pPr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EC64F4">
        <w:rPr>
          <w:b/>
          <w:sz w:val="22"/>
          <w:szCs w:val="22"/>
          <w:u w:val="single"/>
        </w:rPr>
        <w:t xml:space="preserve">oldható </w:t>
      </w:r>
      <w:r w:rsidRPr="00EC64F4">
        <w:rPr>
          <w:sz w:val="22"/>
          <w:szCs w:val="22"/>
        </w:rPr>
        <w:t xml:space="preserve">    (pl. : csavarkötés, csapszeg, tengelykötések: zsugorkötés, kúpos kötés, retesz, </w:t>
      </w:r>
      <w:hyperlink r:id="rId6" w:tooltip="Ék" w:history="1">
        <w:r w:rsidRPr="00EC64F4">
          <w:rPr>
            <w:rStyle w:val="Hiperhivatkozs"/>
            <w:color w:val="auto"/>
            <w:sz w:val="22"/>
            <w:szCs w:val="22"/>
            <w:u w:val="none"/>
          </w:rPr>
          <w:t>ék</w:t>
        </w:r>
      </w:hyperlink>
      <w:r w:rsidRPr="00EC64F4">
        <w:rPr>
          <w:sz w:val="22"/>
          <w:szCs w:val="22"/>
        </w:rPr>
        <w:t>, bordás tengely, fogas</w:t>
      </w:r>
      <w:r w:rsidR="00EC64F4" w:rsidRPr="00EC64F4">
        <w:rPr>
          <w:sz w:val="22"/>
          <w:szCs w:val="22"/>
        </w:rPr>
        <w:t xml:space="preserve"> </w:t>
      </w:r>
      <w:r w:rsidR="00E62EB1">
        <w:rPr>
          <w:sz w:val="22"/>
          <w:szCs w:val="22"/>
        </w:rPr>
        <w:t>tengely</w:t>
      </w:r>
      <w:r w:rsidRPr="00EC64F4">
        <w:rPr>
          <w:sz w:val="22"/>
          <w:szCs w:val="22"/>
        </w:rPr>
        <w:t>kötések, poligontengely kötés)</w:t>
      </w:r>
    </w:p>
    <w:p w:rsidR="00C81D9E" w:rsidRPr="00EC64F4" w:rsidRDefault="00C81D9E" w:rsidP="00EC64F4">
      <w:pPr>
        <w:numPr>
          <w:ilvl w:val="0"/>
          <w:numId w:val="5"/>
        </w:numPr>
        <w:spacing w:before="100" w:beforeAutospacing="1" w:after="100" w:afterAutospacing="1"/>
        <w:rPr>
          <w:sz w:val="22"/>
          <w:szCs w:val="22"/>
        </w:rPr>
      </w:pPr>
      <w:r w:rsidRPr="00EC64F4">
        <w:rPr>
          <w:b/>
          <w:sz w:val="22"/>
          <w:szCs w:val="22"/>
        </w:rPr>
        <w:t xml:space="preserve">és nem </w:t>
      </w:r>
      <w:r w:rsidRPr="00EC64F4">
        <w:rPr>
          <w:b/>
          <w:sz w:val="22"/>
          <w:szCs w:val="22"/>
          <w:u w:val="single"/>
        </w:rPr>
        <w:t>oldható kötéseket</w:t>
      </w:r>
      <w:r w:rsidRPr="00EC64F4">
        <w:rPr>
          <w:sz w:val="22"/>
          <w:szCs w:val="22"/>
        </w:rPr>
        <w:t xml:space="preserve">   (pl.:  </w:t>
      </w:r>
      <w:r w:rsidRPr="00EC64F4">
        <w:rPr>
          <w:b/>
          <w:i/>
          <w:sz w:val="22"/>
          <w:szCs w:val="22"/>
        </w:rPr>
        <w:t>Szegecs</w:t>
      </w:r>
      <w:r w:rsidR="00EC64F4" w:rsidRPr="00EC64F4">
        <w:rPr>
          <w:sz w:val="22"/>
          <w:szCs w:val="22"/>
        </w:rPr>
        <w:t xml:space="preserve">, hegesztett kötés, </w:t>
      </w:r>
      <w:r w:rsidRPr="00EC64F4">
        <w:rPr>
          <w:sz w:val="22"/>
          <w:szCs w:val="22"/>
        </w:rPr>
        <w:t xml:space="preserve"> </w:t>
      </w:r>
      <w:r w:rsidR="00EC64F4" w:rsidRPr="00EC64F4">
        <w:rPr>
          <w:sz w:val="22"/>
          <w:szCs w:val="22"/>
        </w:rPr>
        <w:t>g</w:t>
      </w:r>
      <w:r w:rsidRPr="00EC64F4">
        <w:rPr>
          <w:sz w:val="22"/>
          <w:szCs w:val="22"/>
        </w:rPr>
        <w:t>ázhegesztés</w:t>
      </w:r>
      <w:r w:rsidR="00EC64F4" w:rsidRPr="00EC64F4">
        <w:rPr>
          <w:sz w:val="22"/>
          <w:szCs w:val="22"/>
        </w:rPr>
        <w:t>, v</w:t>
      </w:r>
      <w:r w:rsidRPr="00EC64F4">
        <w:rPr>
          <w:sz w:val="22"/>
          <w:szCs w:val="22"/>
        </w:rPr>
        <w:t>illamos ívhegesztés</w:t>
      </w:r>
      <w:r w:rsidR="00EC64F4" w:rsidRPr="00EC64F4">
        <w:rPr>
          <w:sz w:val="22"/>
          <w:szCs w:val="22"/>
        </w:rPr>
        <w:t>, v</w:t>
      </w:r>
      <w:r w:rsidRPr="00EC64F4">
        <w:rPr>
          <w:sz w:val="22"/>
          <w:szCs w:val="22"/>
        </w:rPr>
        <w:t>illamos ellenállás</w:t>
      </w:r>
      <w:r w:rsidR="00EC64F4" w:rsidRPr="00EC64F4">
        <w:rPr>
          <w:sz w:val="22"/>
          <w:szCs w:val="22"/>
        </w:rPr>
        <w:t xml:space="preserve"> </w:t>
      </w:r>
      <w:r w:rsidRPr="00EC64F4">
        <w:rPr>
          <w:sz w:val="22"/>
          <w:szCs w:val="22"/>
        </w:rPr>
        <w:t>hegesztés</w:t>
      </w:r>
      <w:r w:rsidR="00EC64F4" w:rsidRPr="00EC64F4">
        <w:rPr>
          <w:sz w:val="22"/>
          <w:szCs w:val="22"/>
        </w:rPr>
        <w:t>, f</w:t>
      </w:r>
      <w:r w:rsidRPr="00EC64F4">
        <w:rPr>
          <w:sz w:val="22"/>
          <w:szCs w:val="22"/>
        </w:rPr>
        <w:t>orrasztás</w:t>
      </w:r>
      <w:r w:rsidR="00EC64F4" w:rsidRPr="00EC64F4">
        <w:rPr>
          <w:sz w:val="22"/>
          <w:szCs w:val="22"/>
        </w:rPr>
        <w:t>, r</w:t>
      </w:r>
      <w:r w:rsidRPr="00EC64F4">
        <w:rPr>
          <w:sz w:val="22"/>
          <w:szCs w:val="22"/>
        </w:rPr>
        <w:t>agasztás</w:t>
      </w:r>
      <w:r w:rsidR="00EC64F4" w:rsidRPr="00EC64F4">
        <w:rPr>
          <w:sz w:val="22"/>
          <w:szCs w:val="22"/>
        </w:rPr>
        <w:t>)</w:t>
      </w:r>
    </w:p>
    <w:p w:rsidR="00EC64F4" w:rsidRDefault="00EC64F4" w:rsidP="00EC64F4">
      <w:pPr>
        <w:spacing w:before="100" w:beforeAutospacing="1" w:after="100" w:afterAutospacing="1"/>
        <w:rPr>
          <w:sz w:val="22"/>
          <w:szCs w:val="22"/>
        </w:rPr>
      </w:pPr>
      <w:r w:rsidRPr="00EC64F4">
        <w:rPr>
          <w:sz w:val="22"/>
          <w:szCs w:val="22"/>
        </w:rPr>
        <w:t>A nem oldható kötések csak roncsolással szüntethetők meg.</w:t>
      </w:r>
    </w:p>
    <w:p w:rsidR="00714A08" w:rsidRDefault="00714A08" w:rsidP="00714A08">
      <w:pPr>
        <w:spacing w:before="100" w:beforeAutospacing="1" w:after="100" w:afterAutospacing="1"/>
      </w:pPr>
      <w:r w:rsidRPr="004D4B09">
        <w:rPr>
          <w:bCs/>
          <w:u w:val="single"/>
        </w:rPr>
        <w:t xml:space="preserve">A </w:t>
      </w:r>
      <w:r w:rsidRPr="004D4B09">
        <w:rPr>
          <w:b/>
          <w:bCs/>
          <w:u w:val="single"/>
        </w:rPr>
        <w:t>szegecskötésben</w:t>
      </w:r>
      <w:r w:rsidRPr="004D4B09">
        <w:rPr>
          <w:bCs/>
        </w:rPr>
        <w:t xml:space="preserve"> a szegecsszár zömítésével és egy záró</w:t>
      </w:r>
      <w:r w:rsidR="00FB2110">
        <w:rPr>
          <w:bCs/>
        </w:rPr>
        <w:t xml:space="preserve"> </w:t>
      </w:r>
      <w:r w:rsidRPr="004D4B09">
        <w:rPr>
          <w:bCs/>
        </w:rPr>
        <w:t>fej kialakításával két vagy több alkatrészt erősítenek egybe, oldhatatlanul.</w:t>
      </w:r>
    </w:p>
    <w:p w:rsidR="00714A08" w:rsidRDefault="00714A08" w:rsidP="00714A08">
      <w:pPr>
        <w:spacing w:before="139"/>
        <w:rPr>
          <w:sz w:val="28"/>
        </w:rPr>
      </w:pPr>
      <w:r>
        <w:rPr>
          <w:sz w:val="28"/>
        </w:rPr>
        <w:t xml:space="preserve">A szegecskötésnél alkalmazott kötőelem a </w:t>
      </w:r>
      <w:r w:rsidRPr="00714A08">
        <w:rPr>
          <w:b/>
          <w:sz w:val="28"/>
        </w:rPr>
        <w:t>szegecs</w:t>
      </w:r>
      <w:r>
        <w:rPr>
          <w:sz w:val="28"/>
        </w:rPr>
        <w:t xml:space="preserve">. </w:t>
      </w:r>
    </w:p>
    <w:p w:rsidR="00714A08" w:rsidRDefault="00714A08" w:rsidP="00714A08">
      <w:pPr>
        <w:rPr>
          <w:sz w:val="28"/>
        </w:rPr>
      </w:pPr>
      <w:r>
        <w:rPr>
          <w:sz w:val="28"/>
        </w:rPr>
        <w:t xml:space="preserve">Hengeres rúdanyagból kialakított kötőelem, amely végeinek megfelelő kialakításával szerkezeti elemek nem oldható kötését biztosítja. </w:t>
      </w:r>
    </w:p>
    <w:p w:rsidR="00714A08" w:rsidRDefault="00714A08" w:rsidP="00714A08">
      <w:pPr>
        <w:spacing w:before="14"/>
        <w:rPr>
          <w:sz w:val="28"/>
        </w:rPr>
      </w:pPr>
      <w:r w:rsidRPr="00080ED5">
        <w:rPr>
          <w:i/>
          <w:sz w:val="28"/>
          <w:u w:val="single"/>
        </w:rPr>
        <w:t>Feladatát tekintve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a szegecskötés lehet: </w:t>
      </w:r>
    </w:p>
    <w:p w:rsidR="00714A08" w:rsidRDefault="00714A08" w:rsidP="00714A08">
      <w:pPr>
        <w:rPr>
          <w:sz w:val="28"/>
        </w:rPr>
      </w:pPr>
      <w:r>
        <w:rPr>
          <w:sz w:val="28"/>
        </w:rPr>
        <w:t xml:space="preserve">a) </w:t>
      </w:r>
      <w:r w:rsidRPr="00080ED5">
        <w:rPr>
          <w:sz w:val="28"/>
          <w:u w:val="single"/>
        </w:rPr>
        <w:t>tömör zárást biztosító</w:t>
      </w:r>
      <w:r w:rsidR="00FB2110">
        <w:rPr>
          <w:sz w:val="28"/>
        </w:rPr>
        <w:t xml:space="preserve"> </w:t>
      </w:r>
      <w:r>
        <w:rPr>
          <w:sz w:val="28"/>
        </w:rPr>
        <w:t>erőhatás nélküli helyeken (</w:t>
      </w:r>
      <w:r w:rsidR="00E3717A">
        <w:rPr>
          <w:sz w:val="28"/>
        </w:rPr>
        <w:t>pl.:</w:t>
      </w:r>
      <w:r>
        <w:rPr>
          <w:sz w:val="28"/>
        </w:rPr>
        <w:t xml:space="preserve">kis nyomású tartályok) , </w:t>
      </w:r>
    </w:p>
    <w:p w:rsidR="00714A08" w:rsidRDefault="00714A08" w:rsidP="00714A08">
      <w:pPr>
        <w:rPr>
          <w:sz w:val="28"/>
        </w:rPr>
      </w:pPr>
      <w:r>
        <w:rPr>
          <w:sz w:val="28"/>
        </w:rPr>
        <w:t xml:space="preserve">b) </w:t>
      </w:r>
      <w:r w:rsidRPr="00080ED5">
        <w:rPr>
          <w:sz w:val="28"/>
          <w:u w:val="single"/>
        </w:rPr>
        <w:t>erőhatást továbbító</w:t>
      </w:r>
      <w:r>
        <w:rPr>
          <w:sz w:val="28"/>
        </w:rPr>
        <w:t xml:space="preserve"> (</w:t>
      </w:r>
      <w:r w:rsidR="00E3717A">
        <w:rPr>
          <w:sz w:val="28"/>
        </w:rPr>
        <w:t xml:space="preserve">pl.: </w:t>
      </w:r>
      <w:r>
        <w:rPr>
          <w:sz w:val="28"/>
        </w:rPr>
        <w:t xml:space="preserve">fémszerkezetekben), </w:t>
      </w:r>
    </w:p>
    <w:p w:rsidR="00714A08" w:rsidRDefault="00714A08" w:rsidP="00714A08">
      <w:pPr>
        <w:numPr>
          <w:ilvl w:val="0"/>
          <w:numId w:val="17"/>
        </w:numPr>
        <w:rPr>
          <w:sz w:val="28"/>
        </w:rPr>
      </w:pPr>
      <w:r w:rsidRPr="00080ED5">
        <w:rPr>
          <w:sz w:val="28"/>
          <w:u w:val="single"/>
        </w:rPr>
        <w:t>erőhatást átvivő és tömör zárást biztosító</w:t>
      </w:r>
      <w:r>
        <w:rPr>
          <w:sz w:val="28"/>
        </w:rPr>
        <w:t xml:space="preserve"> (pl.:</w:t>
      </w:r>
      <w:r w:rsidR="00FB2110">
        <w:rPr>
          <w:sz w:val="28"/>
        </w:rPr>
        <w:t xml:space="preserve"> </w:t>
      </w:r>
      <w:r>
        <w:rPr>
          <w:sz w:val="28"/>
        </w:rPr>
        <w:t xml:space="preserve">túlnyomásos kazánok). </w:t>
      </w:r>
    </w:p>
    <w:p w:rsidR="0014426B" w:rsidRDefault="00E46329" w:rsidP="00E3717A">
      <w:pPr>
        <w:pStyle w:val="Stlus6"/>
        <w:numPr>
          <w:ilvl w:val="0"/>
          <w:numId w:val="0"/>
        </w:numPr>
        <w:spacing w:line="360" w:lineRule="auto"/>
      </w:pPr>
      <w:r>
        <w:rPr>
          <w:noProof/>
          <w:u w:val="single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3559175</wp:posOffset>
            </wp:positionH>
            <wp:positionV relativeFrom="paragraph">
              <wp:posOffset>55880</wp:posOffset>
            </wp:positionV>
            <wp:extent cx="2716530" cy="3696335"/>
            <wp:effectExtent l="19050" t="0" r="7620" b="0"/>
            <wp:wrapSquare wrapText="bothSides"/>
            <wp:docPr id="3" name="Kép 3" descr="Szegecsfajtá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zegecsfajtá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369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426B" w:rsidRPr="00ED08CE">
        <w:rPr>
          <w:b/>
          <w:u w:val="single"/>
        </w:rPr>
        <w:t>A szegecsek fajtái</w:t>
      </w:r>
      <w:r w:rsidR="004D4B09" w:rsidRPr="00ED08CE">
        <w:rPr>
          <w:u w:val="single"/>
        </w:rPr>
        <w:t>:</w:t>
      </w:r>
      <w:r w:rsidR="004D4B09">
        <w:br/>
      </w:r>
      <w:r w:rsidR="004D4B09" w:rsidRPr="00017BA0">
        <w:rPr>
          <w:u w:val="single"/>
        </w:rPr>
        <w:t xml:space="preserve"> </w:t>
      </w:r>
      <w:r w:rsidR="004D4B09" w:rsidRPr="00FB2110">
        <w:rPr>
          <w:sz w:val="28"/>
          <w:szCs w:val="28"/>
          <w:u w:val="single"/>
        </w:rPr>
        <w:t>félgömbfejű</w:t>
      </w:r>
      <w:r w:rsidR="00017BA0">
        <w:t>: legáltalánosabban használt szegecsfajta.</w:t>
      </w:r>
      <w:r w:rsidR="004D4B09">
        <w:br/>
      </w:r>
      <w:r w:rsidR="004D4B09" w:rsidRPr="00FB2110">
        <w:rPr>
          <w:sz w:val="28"/>
          <w:szCs w:val="28"/>
          <w:u w:val="single"/>
        </w:rPr>
        <w:t>rövid félgömbfejű</w:t>
      </w:r>
      <w:r w:rsidR="00017BA0">
        <w:t>:</w:t>
      </w:r>
      <w:r w:rsidR="007F13D4">
        <w:t xml:space="preserve"> ahol csak az fér el.</w:t>
      </w:r>
      <w:r w:rsidR="004D4B09">
        <w:br/>
      </w:r>
      <w:r w:rsidR="004D4B09" w:rsidRPr="00FB2110">
        <w:rPr>
          <w:sz w:val="28"/>
          <w:szCs w:val="28"/>
          <w:u w:val="single"/>
        </w:rPr>
        <w:t>trapézfejű</w:t>
      </w:r>
      <w:r w:rsidR="002852DF" w:rsidRPr="00FB2110">
        <w:rPr>
          <w:sz w:val="28"/>
          <w:szCs w:val="28"/>
        </w:rPr>
        <w:t>:</w:t>
      </w:r>
      <w:r w:rsidR="002852DF" w:rsidRPr="002852DF">
        <w:t xml:space="preserve"> hajószegecseléshez alkalmazzák.</w:t>
      </w:r>
      <w:r w:rsidR="004D4B09">
        <w:br/>
      </w:r>
      <w:r w:rsidR="004D4B09" w:rsidRPr="00FB2110">
        <w:rPr>
          <w:sz w:val="28"/>
          <w:szCs w:val="28"/>
          <w:u w:val="single"/>
        </w:rPr>
        <w:t>süllyesztett fejű</w:t>
      </w:r>
      <w:r w:rsidR="002852DF" w:rsidRPr="00FB2110">
        <w:rPr>
          <w:sz w:val="28"/>
          <w:szCs w:val="28"/>
          <w:u w:val="single"/>
        </w:rPr>
        <w:t>:</w:t>
      </w:r>
      <w:r w:rsidR="002852DF" w:rsidRPr="002852DF">
        <w:t xml:space="preserve"> ott</w:t>
      </w:r>
      <w:r w:rsidR="002852DF">
        <w:t xml:space="preserve"> alkalmazzák, ahol a szegecsfej számára nincs hely, vagy ott ahol a felületnek  a szegecselés után is síknak kell lennie.</w:t>
      </w:r>
      <w:r w:rsidR="004D4B09">
        <w:br/>
      </w:r>
      <w:r w:rsidR="004D4B09" w:rsidRPr="00FB2110">
        <w:rPr>
          <w:sz w:val="28"/>
          <w:szCs w:val="28"/>
          <w:u w:val="single"/>
        </w:rPr>
        <w:t>lencsefejű</w:t>
      </w:r>
      <w:r w:rsidR="0014426B" w:rsidRPr="00FB2110">
        <w:rPr>
          <w:sz w:val="28"/>
          <w:szCs w:val="28"/>
        </w:rPr>
        <w:t xml:space="preserve"> </w:t>
      </w:r>
      <w:r w:rsidR="002852DF" w:rsidRPr="00FB2110">
        <w:rPr>
          <w:sz w:val="28"/>
          <w:szCs w:val="28"/>
        </w:rPr>
        <w:t>:</w:t>
      </w:r>
      <w:r w:rsidR="002852DF">
        <w:t xml:space="preserve"> ott alkalmazzák ahol nincs hely a félgömbfejűnek, vagy esztétikai szempontok alapján.</w:t>
      </w:r>
      <w:r w:rsidR="004D4B09">
        <w:br/>
      </w:r>
      <w:r w:rsidR="004D4B09" w:rsidRPr="00FB2110">
        <w:rPr>
          <w:sz w:val="28"/>
          <w:szCs w:val="28"/>
          <w:u w:val="single"/>
        </w:rPr>
        <w:t>lemezszegecs</w:t>
      </w:r>
      <w:r w:rsidR="002852DF" w:rsidRPr="00FB2110">
        <w:rPr>
          <w:sz w:val="28"/>
          <w:szCs w:val="28"/>
          <w:u w:val="single"/>
        </w:rPr>
        <w:t>:</w:t>
      </w:r>
      <w:r w:rsidR="002852DF">
        <w:t xml:space="preserve"> vékonyabb lemezek összeszegecselésére használják.</w:t>
      </w:r>
      <w:r w:rsidR="004D4B09">
        <w:br/>
      </w:r>
      <w:r w:rsidR="004D4B09" w:rsidRPr="00FB2110">
        <w:rPr>
          <w:sz w:val="28"/>
          <w:szCs w:val="28"/>
          <w:u w:val="single"/>
        </w:rPr>
        <w:t>szíjszegecs</w:t>
      </w:r>
      <w:r w:rsidR="0014426B" w:rsidRPr="00FB2110">
        <w:rPr>
          <w:sz w:val="28"/>
          <w:szCs w:val="28"/>
        </w:rPr>
        <w:t xml:space="preserve"> </w:t>
      </w:r>
      <w:r w:rsidR="002852DF" w:rsidRPr="00FB2110">
        <w:rPr>
          <w:sz w:val="28"/>
          <w:szCs w:val="28"/>
        </w:rPr>
        <w:t>:</w:t>
      </w:r>
      <w:r w:rsidR="002852DF">
        <w:t xml:space="preserve"> szíjjak végtelenítésére használják.</w:t>
      </w:r>
      <w:r w:rsidR="004D4B09">
        <w:br/>
      </w:r>
      <w:r w:rsidR="0014426B" w:rsidRPr="00FB2110">
        <w:rPr>
          <w:sz w:val="28"/>
          <w:szCs w:val="28"/>
          <w:u w:val="single"/>
        </w:rPr>
        <w:lastRenderedPageBreak/>
        <w:t>csőszegecs</w:t>
      </w:r>
      <w:r w:rsidR="007F13D4" w:rsidRPr="00FB2110">
        <w:rPr>
          <w:sz w:val="28"/>
          <w:szCs w:val="28"/>
        </w:rPr>
        <w:t>:</w:t>
      </w:r>
      <w:r w:rsidR="007F13D4" w:rsidRPr="009773A9">
        <w:t xml:space="preserve"> </w:t>
      </w:r>
      <w:r w:rsidR="007F13D4">
        <w:t>gyengeáramú iparban, a műszeriparban és különleges célokra alkalmazzák.</w:t>
      </w:r>
    </w:p>
    <w:p w:rsidR="00E3717A" w:rsidRDefault="00E46329" w:rsidP="00E3717A">
      <w:pPr>
        <w:pStyle w:val="Stlus6"/>
        <w:numPr>
          <w:ilvl w:val="0"/>
          <w:numId w:val="0"/>
        </w:numPr>
        <w:spacing w:line="360" w:lineRule="auto"/>
        <w:rPr>
          <w:u w:val="single"/>
        </w:rPr>
      </w:pP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3134360</wp:posOffset>
            </wp:positionH>
            <wp:positionV relativeFrom="paragraph">
              <wp:posOffset>-48260</wp:posOffset>
            </wp:positionV>
            <wp:extent cx="3430270" cy="965200"/>
            <wp:effectExtent l="19050" t="0" r="0" b="0"/>
            <wp:wrapSquare wrapText="bothSides"/>
            <wp:docPr id="8" name="Kép 8" descr="szögecsekmé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zögecsekmé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7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0ED5">
        <w:rPr>
          <w:sz w:val="28"/>
          <w:szCs w:val="28"/>
          <w:u w:val="single"/>
        </w:rPr>
        <w:t>p</w:t>
      </w:r>
      <w:r w:rsidR="00E3717A" w:rsidRPr="00FB2110">
        <w:rPr>
          <w:sz w:val="28"/>
          <w:szCs w:val="28"/>
          <w:u w:val="single"/>
        </w:rPr>
        <w:t>eremes szegecs</w:t>
      </w:r>
      <w:r w:rsidR="00E3717A" w:rsidRPr="00FB2110">
        <w:rPr>
          <w:sz w:val="28"/>
          <w:szCs w:val="28"/>
        </w:rPr>
        <w:t>:</w:t>
      </w:r>
      <w:r w:rsidR="00FB2110">
        <w:t xml:space="preserve"> </w:t>
      </w:r>
      <w:r w:rsidR="00E3717A" w:rsidRPr="00E3717A">
        <w:t>A</w:t>
      </w:r>
      <w:r w:rsidR="00E3717A">
        <w:t>hol nagyobb felfekvési felület szükséges.</w:t>
      </w:r>
    </w:p>
    <w:p w:rsidR="00E3717A" w:rsidRPr="00AE3D38" w:rsidRDefault="00E3717A" w:rsidP="00AE3D38">
      <w:pPr>
        <w:pStyle w:val="Stlus6"/>
        <w:numPr>
          <w:ilvl w:val="0"/>
          <w:numId w:val="0"/>
        </w:numPr>
        <w:spacing w:line="360" w:lineRule="auto"/>
      </w:pPr>
      <w:r w:rsidRPr="00080ED5">
        <w:rPr>
          <w:sz w:val="28"/>
          <w:szCs w:val="28"/>
          <w:u w:val="single"/>
        </w:rPr>
        <w:t>Tartályszegecs</w:t>
      </w:r>
      <w:r w:rsidRPr="00080ED5">
        <w:rPr>
          <w:sz w:val="28"/>
          <w:szCs w:val="28"/>
        </w:rPr>
        <w:t>:</w:t>
      </w:r>
      <w:r w:rsidR="00080ED5">
        <w:t xml:space="preserve"> </w:t>
      </w:r>
      <w:r w:rsidR="00AE3D38">
        <w:t>Tömítő és erőhatást átvivő funkciója is van.</w:t>
      </w:r>
    </w:p>
    <w:p w:rsidR="00E3717A" w:rsidRPr="00AE3D38" w:rsidRDefault="00AE3D38" w:rsidP="00E62EB1">
      <w:pPr>
        <w:pStyle w:val="Stlus6"/>
        <w:numPr>
          <w:ilvl w:val="0"/>
          <w:numId w:val="0"/>
        </w:numPr>
        <w:spacing w:line="360" w:lineRule="auto"/>
        <w:ind w:left="567" w:hanging="567"/>
      </w:pPr>
      <w:r w:rsidRPr="00080ED5">
        <w:rPr>
          <w:sz w:val="28"/>
          <w:szCs w:val="28"/>
          <w:u w:val="single"/>
        </w:rPr>
        <w:t>Hordószegecs</w:t>
      </w:r>
      <w:r>
        <w:rPr>
          <w:u w:val="single"/>
        </w:rPr>
        <w:t xml:space="preserve"> </w:t>
      </w:r>
      <w:r w:rsidRPr="00AE3D38">
        <w:t xml:space="preserve">a félgömbfejűvel szinte azonos kialakítású kis </w:t>
      </w:r>
      <w:r>
        <w:t>fejmagasságú szegecsfajta.</w:t>
      </w:r>
    </w:p>
    <w:p w:rsidR="00E62EB1" w:rsidRDefault="00AE3D38" w:rsidP="00AE3D38">
      <w:pPr>
        <w:pStyle w:val="Stlus6"/>
        <w:numPr>
          <w:ilvl w:val="0"/>
          <w:numId w:val="0"/>
        </w:numPr>
        <w:spacing w:line="360" w:lineRule="auto"/>
      </w:pPr>
      <w:r w:rsidRPr="00080ED5">
        <w:rPr>
          <w:sz w:val="28"/>
          <w:szCs w:val="28"/>
          <w:u w:val="single"/>
        </w:rPr>
        <w:t>R</w:t>
      </w:r>
      <w:r w:rsidR="007F13D4" w:rsidRPr="00080ED5">
        <w:rPr>
          <w:sz w:val="28"/>
          <w:szCs w:val="28"/>
          <w:u w:val="single"/>
        </w:rPr>
        <w:t>obbanószegecs</w:t>
      </w:r>
      <w:r w:rsidR="009773A9" w:rsidRPr="00080ED5">
        <w:rPr>
          <w:sz w:val="28"/>
          <w:szCs w:val="28"/>
        </w:rPr>
        <w:t>:</w:t>
      </w:r>
      <w:r w:rsidR="009773A9">
        <w:t xml:space="preserve"> általában a repülőgépiparban használják, </w:t>
      </w:r>
      <w:r w:rsidR="001A148F">
        <w:t>olyan helyeken</w:t>
      </w:r>
      <w:r w:rsidR="009773A9">
        <w:t>, ahová a szegecselő szerszámokkal nem lehet beférni.</w:t>
      </w:r>
    </w:p>
    <w:p w:rsidR="005A2E46" w:rsidRDefault="00E46329" w:rsidP="00AB39CF">
      <w:pPr>
        <w:pStyle w:val="Stlus6"/>
        <w:numPr>
          <w:ilvl w:val="0"/>
          <w:numId w:val="0"/>
        </w:numPr>
        <w:spacing w:line="360" w:lineRule="auto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3134360</wp:posOffset>
            </wp:positionH>
            <wp:positionV relativeFrom="paragraph">
              <wp:posOffset>236220</wp:posOffset>
            </wp:positionV>
            <wp:extent cx="3510915" cy="1457960"/>
            <wp:effectExtent l="19050" t="0" r="0" b="0"/>
            <wp:wrapSquare wrapText="bothSides"/>
            <wp:docPr id="7" name="Kép 4" descr="1282701775171_hz-myalibaba-web2_1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 descr="1282701775171_hz-myalibaba-web2_15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145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3D38" w:rsidRPr="00080ED5">
        <w:rPr>
          <w:sz w:val="28"/>
          <w:szCs w:val="28"/>
          <w:u w:val="single"/>
        </w:rPr>
        <w:t>Popsz</w:t>
      </w:r>
      <w:r w:rsidR="00FB2110" w:rsidRPr="00080ED5">
        <w:rPr>
          <w:sz w:val="28"/>
          <w:szCs w:val="28"/>
          <w:u w:val="single"/>
        </w:rPr>
        <w:t>e</w:t>
      </w:r>
      <w:r w:rsidR="00AE3D38" w:rsidRPr="00080ED5">
        <w:rPr>
          <w:sz w:val="28"/>
          <w:szCs w:val="28"/>
          <w:u w:val="single"/>
        </w:rPr>
        <w:t>gecs</w:t>
      </w:r>
      <w:r w:rsidR="00AE3D38" w:rsidRPr="00080ED5">
        <w:rPr>
          <w:sz w:val="28"/>
          <w:szCs w:val="28"/>
        </w:rPr>
        <w:t>:</w:t>
      </w:r>
      <w:r w:rsidR="00AE3D38">
        <w:t xml:space="preserve"> </w:t>
      </w:r>
      <w:r w:rsidR="00AB39CF">
        <w:t>p</w:t>
      </w:r>
      <w:r w:rsidR="00AE3D38">
        <w:t>op</w:t>
      </w:r>
      <w:r w:rsidR="00FB2110">
        <w:t>sze</w:t>
      </w:r>
      <w:r w:rsidR="00AE3D38">
        <w:t xml:space="preserve">gecs </w:t>
      </w:r>
      <w:r w:rsidR="00AB39CF">
        <w:t>húzó</w:t>
      </w:r>
      <w:r w:rsidR="00B82D00">
        <w:t>(fogó)</w:t>
      </w:r>
      <w:r w:rsidR="00AB39CF">
        <w:t xml:space="preserve"> szerszámot igényel, </w:t>
      </w:r>
      <w:r w:rsidR="00AE3D38">
        <w:t>ideális olyan helyekre</w:t>
      </w:r>
      <w:r w:rsidR="00AB39CF">
        <w:t>,</w:t>
      </w:r>
      <w:r w:rsidR="00AE3D38">
        <w:t xml:space="preserve"> ahol csak az egyik oldalról</w:t>
      </w:r>
      <w:r w:rsidR="00AB39CF">
        <w:t xml:space="preserve"> férünk a munkadarabhoz és hagyományos szegecseléssel nem tudnánk vagy a záró fejrészt kialakítani, vagy a szögecs másik oldalán a fejet nem tudnánk alátámasztani.</w:t>
      </w:r>
      <w:r w:rsidR="00FB2110">
        <w:t xml:space="preserve"> A pop</w:t>
      </w:r>
      <w:r w:rsidR="00B82D00">
        <w:t>sze</w:t>
      </w:r>
      <w:r w:rsidR="00FB2110">
        <w:t>gecstű meghúzásával a kötés létrejön, majd a gyengítés helyén elszakad.</w:t>
      </w:r>
    </w:p>
    <w:p w:rsidR="005A2E46" w:rsidRDefault="005A2E46" w:rsidP="00E62EB1">
      <w:pPr>
        <w:pStyle w:val="Stlus6"/>
        <w:numPr>
          <w:ilvl w:val="0"/>
          <w:numId w:val="0"/>
        </w:numPr>
        <w:spacing w:line="360" w:lineRule="auto"/>
        <w:ind w:left="567" w:hanging="567"/>
      </w:pPr>
    </w:p>
    <w:p w:rsidR="006A4398" w:rsidRDefault="00E46329" w:rsidP="006A4398">
      <w:pPr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3292475</wp:posOffset>
            </wp:positionH>
            <wp:positionV relativeFrom="paragraph">
              <wp:posOffset>66040</wp:posOffset>
            </wp:positionV>
            <wp:extent cx="3368040" cy="2277110"/>
            <wp:effectExtent l="19050" t="0" r="3810" b="0"/>
            <wp:wrapSquare wrapText="bothSides"/>
            <wp:docPr id="5" name="Kép 5" descr="Szegecselési mére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zegecselési mérete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227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4398" w:rsidRDefault="006A4398" w:rsidP="006A4398">
      <w:pPr>
        <w:rPr>
          <w:bCs/>
          <w:sz w:val="20"/>
          <w:szCs w:val="20"/>
        </w:rPr>
      </w:pPr>
    </w:p>
    <w:p w:rsidR="006A4398" w:rsidRPr="006A4398" w:rsidRDefault="006A4398" w:rsidP="006A4398">
      <w:pPr>
        <w:rPr>
          <w:bCs/>
          <w:sz w:val="20"/>
          <w:szCs w:val="20"/>
        </w:rPr>
      </w:pPr>
      <w:r w:rsidRPr="006A4398">
        <w:rPr>
          <w:bCs/>
          <w:sz w:val="20"/>
          <w:szCs w:val="20"/>
        </w:rPr>
        <w:t>Nyersszegecs: egy fejből és hozzá tartozó szárból áll.</w:t>
      </w:r>
    </w:p>
    <w:p w:rsidR="006A4398" w:rsidRPr="006A4398" w:rsidRDefault="006A4398" w:rsidP="006A4398">
      <w:pPr>
        <w:rPr>
          <w:sz w:val="20"/>
          <w:szCs w:val="20"/>
        </w:rPr>
      </w:pPr>
      <w:r w:rsidRPr="006A4398">
        <w:rPr>
          <w:bCs/>
          <w:sz w:val="20"/>
          <w:szCs w:val="20"/>
        </w:rPr>
        <w:t>A szegecs hosszát félgömbfejű szegecsnél a fej nélkül, süllyesztett szegecsnél a fejjel együtt adják meg.</w:t>
      </w:r>
    </w:p>
    <w:p w:rsidR="006A4398" w:rsidRPr="006A4398" w:rsidRDefault="006A4398" w:rsidP="006A4398">
      <w:pPr>
        <w:rPr>
          <w:sz w:val="20"/>
          <w:szCs w:val="20"/>
        </w:rPr>
      </w:pPr>
      <w:r w:rsidRPr="006A4398">
        <w:rPr>
          <w:bCs/>
          <w:sz w:val="20"/>
          <w:szCs w:val="20"/>
        </w:rPr>
        <w:t>A szegecs kiálló része akkora legyen, hogy részint a fej térfogatát adja ki másrészt a szár körül levő nagyobb furatot is teljesen kitöltse.</w:t>
      </w:r>
    </w:p>
    <w:p w:rsidR="006A4398" w:rsidRPr="006A4398" w:rsidRDefault="006A4398" w:rsidP="006A4398">
      <w:pPr>
        <w:rPr>
          <w:sz w:val="20"/>
          <w:szCs w:val="20"/>
        </w:rPr>
      </w:pPr>
      <w:r w:rsidRPr="006A4398">
        <w:rPr>
          <w:bCs/>
          <w:sz w:val="20"/>
          <w:szCs w:val="20"/>
        </w:rPr>
        <w:t>A SZEGECSHOSSZNAK TEHÁT AZ ÖSSZEFOGOTT ALKATRÉSZEK VASTAGSÁGÁT, A FEJTÉRFOGATNAK MEGFELELŐ HOSSZÁT ÉS BIZONYOS RÁHAGYÁST KELL TARTALMAZNIA!</w:t>
      </w:r>
    </w:p>
    <w:p w:rsidR="006A4398" w:rsidRPr="006A4398" w:rsidRDefault="006A4398" w:rsidP="006A4398">
      <w:pPr>
        <w:rPr>
          <w:sz w:val="20"/>
          <w:szCs w:val="20"/>
        </w:rPr>
      </w:pPr>
      <w:r w:rsidRPr="006A4398">
        <w:rPr>
          <w:bCs/>
          <w:sz w:val="20"/>
          <w:szCs w:val="20"/>
        </w:rPr>
        <w:t>A ráhagyás mértéke és a szegecs hossza táblázatból vehető ki</w:t>
      </w:r>
      <w:r>
        <w:rPr>
          <w:bCs/>
          <w:sz w:val="20"/>
          <w:szCs w:val="20"/>
        </w:rPr>
        <w:t>.</w:t>
      </w:r>
    </w:p>
    <w:p w:rsidR="006A4398" w:rsidRDefault="006A4398" w:rsidP="005A6275"/>
    <w:p w:rsidR="005A6275" w:rsidRPr="00080ED5" w:rsidRDefault="005A6275" w:rsidP="005A6275">
      <w:pPr>
        <w:rPr>
          <w:i/>
          <w:sz w:val="28"/>
          <w:szCs w:val="28"/>
          <w:u w:val="single"/>
        </w:rPr>
      </w:pPr>
      <w:r w:rsidRPr="00080ED5">
        <w:rPr>
          <w:b/>
          <w:i/>
          <w:sz w:val="28"/>
          <w:szCs w:val="28"/>
          <w:u w:val="single"/>
        </w:rPr>
        <w:t>A szögecselés alkalmazása:</w:t>
      </w:r>
      <w:r w:rsidR="00B3295B" w:rsidRPr="00080ED5">
        <w:rPr>
          <w:i/>
          <w:sz w:val="28"/>
          <w:szCs w:val="28"/>
          <w:u w:val="single"/>
        </w:rPr>
        <w:br/>
      </w:r>
      <w:r w:rsidRPr="00080ED5">
        <w:rPr>
          <w:bCs/>
          <w:sz w:val="28"/>
          <w:szCs w:val="28"/>
        </w:rPr>
        <w:t>Könnyű fémszerkezeteknél,</w:t>
      </w:r>
      <w:r w:rsidR="00AB15B0" w:rsidRPr="00080ED5">
        <w:rPr>
          <w:bCs/>
          <w:sz w:val="28"/>
          <w:szCs w:val="28"/>
        </w:rPr>
        <w:t xml:space="preserve"> lemezek tömítő kötésére,</w:t>
      </w:r>
      <w:r w:rsidRPr="00080ED5">
        <w:rPr>
          <w:bCs/>
          <w:sz w:val="28"/>
          <w:szCs w:val="28"/>
        </w:rPr>
        <w:t xml:space="preserve"> repülőgép építésénél: az Al ötvözetekből készült nagyszilárdságú, edzett alkatrészeket nem szabad hegeszteni, mert a felmelegítés hatására a hőkezeléssel létrehozott szilárdságuk elvész.</w:t>
      </w:r>
    </w:p>
    <w:p w:rsidR="005A6275" w:rsidRPr="00080ED5" w:rsidRDefault="005A6275" w:rsidP="005A6275">
      <w:pPr>
        <w:rPr>
          <w:sz w:val="28"/>
          <w:szCs w:val="28"/>
        </w:rPr>
      </w:pPr>
      <w:r w:rsidRPr="00080ED5">
        <w:rPr>
          <w:bCs/>
          <w:sz w:val="28"/>
          <w:szCs w:val="28"/>
        </w:rPr>
        <w:t xml:space="preserve">Ezeket az alkatrészeket szegecseléssel kapcsolják egymáshoz ( Például egy Airbus utasszállító repülőgép kb. 2millió szegecskötést </w:t>
      </w:r>
      <w:r w:rsidR="00B3295B" w:rsidRPr="00080ED5">
        <w:rPr>
          <w:bCs/>
          <w:sz w:val="28"/>
          <w:szCs w:val="28"/>
        </w:rPr>
        <w:t xml:space="preserve">is </w:t>
      </w:r>
      <w:r w:rsidRPr="00080ED5">
        <w:rPr>
          <w:bCs/>
          <w:sz w:val="28"/>
          <w:szCs w:val="28"/>
        </w:rPr>
        <w:t>tartalmaz</w:t>
      </w:r>
      <w:r w:rsidR="0070212D" w:rsidRPr="00080ED5">
        <w:rPr>
          <w:bCs/>
          <w:sz w:val="28"/>
          <w:szCs w:val="28"/>
        </w:rPr>
        <w:t>hat</w:t>
      </w:r>
      <w:r w:rsidRPr="00080ED5">
        <w:rPr>
          <w:bCs/>
          <w:sz w:val="28"/>
          <w:szCs w:val="28"/>
        </w:rPr>
        <w:t>)</w:t>
      </w:r>
    </w:p>
    <w:p w:rsidR="005A2E46" w:rsidRPr="00080ED5" w:rsidRDefault="005A2E46" w:rsidP="00E62EB1">
      <w:pPr>
        <w:pStyle w:val="Stlus6"/>
        <w:numPr>
          <w:ilvl w:val="0"/>
          <w:numId w:val="0"/>
        </w:numPr>
        <w:spacing w:line="360" w:lineRule="auto"/>
        <w:ind w:left="567" w:hanging="567"/>
        <w:rPr>
          <w:sz w:val="28"/>
          <w:szCs w:val="28"/>
        </w:rPr>
      </w:pPr>
    </w:p>
    <w:p w:rsidR="00E62EB1" w:rsidRDefault="00E62EB1" w:rsidP="0070212D">
      <w:pPr>
        <w:pStyle w:val="Stlus6"/>
        <w:numPr>
          <w:ilvl w:val="0"/>
          <w:numId w:val="0"/>
        </w:numPr>
        <w:spacing w:line="360" w:lineRule="auto"/>
      </w:pPr>
      <w:r>
        <w:lastRenderedPageBreak/>
        <w:t xml:space="preserve">Rendeltetésük szerint a szegecskötések lehetnek : </w:t>
      </w:r>
    </w:p>
    <w:p w:rsidR="00E62EB1" w:rsidRDefault="00E62EB1" w:rsidP="00E62EB1">
      <w:pPr>
        <w:pStyle w:val="Stlus6"/>
        <w:numPr>
          <w:ilvl w:val="0"/>
          <w:numId w:val="7"/>
        </w:numPr>
        <w:spacing w:line="360" w:lineRule="auto"/>
      </w:pPr>
      <w:r>
        <w:t>laza</w:t>
      </w:r>
    </w:p>
    <w:p w:rsidR="00E62EB1" w:rsidRDefault="00E62EB1" w:rsidP="00E62EB1">
      <w:pPr>
        <w:pStyle w:val="Stlus6"/>
        <w:numPr>
          <w:ilvl w:val="0"/>
          <w:numId w:val="7"/>
        </w:numPr>
        <w:spacing w:line="360" w:lineRule="auto"/>
      </w:pPr>
      <w:r>
        <w:t>csuklós</w:t>
      </w:r>
    </w:p>
    <w:p w:rsidR="00E62EB1" w:rsidRDefault="00E46329" w:rsidP="00E62EB1">
      <w:pPr>
        <w:pStyle w:val="Stlus6"/>
        <w:numPr>
          <w:ilvl w:val="0"/>
          <w:numId w:val="7"/>
        </w:numPr>
        <w:spacing w:line="360" w:lineRule="auto"/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2266315</wp:posOffset>
            </wp:positionH>
            <wp:positionV relativeFrom="paragraph">
              <wp:posOffset>237490</wp:posOffset>
            </wp:positionV>
            <wp:extent cx="4394200" cy="3036570"/>
            <wp:effectExtent l="19050" t="0" r="6350" b="0"/>
            <wp:wrapSquare wrapText="bothSides"/>
            <wp:docPr id="4" name="Kép 4" descr="Szegecs köté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zegecs kötése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303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2EB1">
        <w:t>vagy szerkezeti kötések</w:t>
      </w:r>
    </w:p>
    <w:p w:rsidR="00DC61E0" w:rsidRDefault="00DC61E0" w:rsidP="00DC61E0">
      <w:pPr>
        <w:pStyle w:val="Stlus6"/>
        <w:numPr>
          <w:ilvl w:val="0"/>
          <w:numId w:val="0"/>
        </w:numPr>
        <w:spacing w:line="360" w:lineRule="auto"/>
        <w:rPr>
          <w:b/>
          <w:bCs/>
        </w:rPr>
      </w:pPr>
    </w:p>
    <w:p w:rsidR="00E03B4A" w:rsidRDefault="00E03B4A" w:rsidP="001F51E9">
      <w:pPr>
        <w:pStyle w:val="Stlus6"/>
        <w:numPr>
          <w:ilvl w:val="0"/>
          <w:numId w:val="0"/>
        </w:numPr>
        <w:spacing w:line="360" w:lineRule="auto"/>
        <w:ind w:hanging="567"/>
        <w:rPr>
          <w:bCs/>
        </w:rPr>
      </w:pPr>
      <w:r w:rsidRPr="0070212D">
        <w:rPr>
          <w:b/>
          <w:bCs/>
        </w:rPr>
        <w:t xml:space="preserve">Átlapolt szegecselésnél </w:t>
      </w:r>
      <w:r w:rsidR="001F51E9">
        <w:rPr>
          <w:b/>
          <w:bCs/>
        </w:rPr>
        <w:br/>
      </w:r>
      <w:r w:rsidRPr="0070212D">
        <w:rPr>
          <w:bCs/>
        </w:rPr>
        <w:t>egymásra helyezett alkatrészeket kötnek össze</w:t>
      </w:r>
      <w:r w:rsidR="0070212D">
        <w:rPr>
          <w:bCs/>
        </w:rPr>
        <w:t>.</w:t>
      </w:r>
      <w:r w:rsidR="00DC61E0">
        <w:rPr>
          <w:bCs/>
        </w:rPr>
        <w:t>(egynyírású)</w:t>
      </w:r>
    </w:p>
    <w:p w:rsidR="001F51E9" w:rsidRPr="0070212D" w:rsidRDefault="001F51E9" w:rsidP="001F51E9">
      <w:pPr>
        <w:pStyle w:val="Stlus6"/>
        <w:numPr>
          <w:ilvl w:val="0"/>
          <w:numId w:val="0"/>
        </w:numPr>
        <w:spacing w:line="360" w:lineRule="auto"/>
        <w:ind w:hanging="567"/>
      </w:pPr>
    </w:p>
    <w:p w:rsidR="00E03B4A" w:rsidRPr="0070212D" w:rsidRDefault="00E03B4A" w:rsidP="001F51E9">
      <w:pPr>
        <w:pStyle w:val="Stlus6"/>
        <w:numPr>
          <w:ilvl w:val="0"/>
          <w:numId w:val="0"/>
        </w:numPr>
        <w:spacing w:line="360" w:lineRule="auto"/>
        <w:ind w:hanging="567"/>
      </w:pPr>
      <w:r w:rsidRPr="0070212D">
        <w:rPr>
          <w:b/>
          <w:bCs/>
        </w:rPr>
        <w:t xml:space="preserve">Hevederes </w:t>
      </w:r>
      <w:r w:rsidR="00E340A2">
        <w:rPr>
          <w:b/>
          <w:bCs/>
        </w:rPr>
        <w:t>szegecs</w:t>
      </w:r>
      <w:r w:rsidRPr="0070212D">
        <w:rPr>
          <w:b/>
          <w:bCs/>
        </w:rPr>
        <w:t xml:space="preserve">kötésnél </w:t>
      </w:r>
      <w:r w:rsidR="001F51E9">
        <w:rPr>
          <w:b/>
          <w:bCs/>
        </w:rPr>
        <w:br/>
      </w:r>
      <w:r w:rsidRPr="0070212D">
        <w:rPr>
          <w:bCs/>
        </w:rPr>
        <w:t xml:space="preserve">egymásra tompán illesztet lemezeket egy vagy két </w:t>
      </w:r>
    </w:p>
    <w:p w:rsidR="0070212D" w:rsidRDefault="00E46329" w:rsidP="00DC61E0">
      <w:pPr>
        <w:pStyle w:val="Stlus6"/>
        <w:numPr>
          <w:ilvl w:val="0"/>
          <w:numId w:val="0"/>
        </w:numPr>
        <w:spacing w:line="360" w:lineRule="auto"/>
        <w:rPr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2266315</wp:posOffset>
            </wp:positionH>
            <wp:positionV relativeFrom="paragraph">
              <wp:posOffset>567055</wp:posOffset>
            </wp:positionV>
            <wp:extent cx="3321050" cy="1673225"/>
            <wp:effectExtent l="19050" t="0" r="0" b="0"/>
            <wp:wrapSquare wrapText="bothSides"/>
            <wp:docPr id="6" name="Kép 6" descr="kéthevede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éthevedere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167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212D" w:rsidRPr="0070212D">
        <w:rPr>
          <w:bCs/>
        </w:rPr>
        <w:t>hevederlemez segítségével kötik össze.</w:t>
      </w:r>
      <w:r w:rsidR="00DC61E0">
        <w:rPr>
          <w:bCs/>
        </w:rPr>
        <w:t xml:space="preserve"> Az egyhevederes szegecskötés egynyírású, míg a kéthevederes az kétnyírású szegecskötés.</w:t>
      </w:r>
    </w:p>
    <w:p w:rsidR="0070212D" w:rsidRDefault="0070212D" w:rsidP="0070212D">
      <w:pPr>
        <w:pStyle w:val="Stlus6"/>
        <w:numPr>
          <w:ilvl w:val="0"/>
          <w:numId w:val="0"/>
        </w:numPr>
        <w:spacing w:line="360" w:lineRule="auto"/>
        <w:ind w:left="567" w:hanging="567"/>
        <w:rPr>
          <w:bCs/>
        </w:rPr>
      </w:pPr>
    </w:p>
    <w:p w:rsidR="0070212D" w:rsidRPr="0070212D" w:rsidRDefault="0070212D" w:rsidP="0070212D">
      <w:pPr>
        <w:pStyle w:val="Stlus6"/>
        <w:numPr>
          <w:ilvl w:val="0"/>
          <w:numId w:val="0"/>
        </w:numPr>
        <w:spacing w:line="360" w:lineRule="auto"/>
        <w:ind w:left="567" w:hanging="567"/>
      </w:pPr>
    </w:p>
    <w:p w:rsidR="0070212D" w:rsidRDefault="0070212D" w:rsidP="00CB08F6">
      <w:pPr>
        <w:pStyle w:val="Stlus6"/>
        <w:numPr>
          <w:ilvl w:val="0"/>
          <w:numId w:val="0"/>
        </w:numPr>
        <w:spacing w:line="360" w:lineRule="auto"/>
      </w:pPr>
    </w:p>
    <w:p w:rsidR="0093795F" w:rsidRPr="0093795F" w:rsidRDefault="0093795F" w:rsidP="0093795F">
      <w:pPr>
        <w:ind w:left="-142"/>
      </w:pPr>
      <w:r w:rsidRPr="0093795F">
        <w:rPr>
          <w:bCs/>
        </w:rPr>
        <w:t>10 mm</w:t>
      </w:r>
      <w:r w:rsidR="002D4EB4">
        <w:rPr>
          <w:bCs/>
        </w:rPr>
        <w:t xml:space="preserve"> (8mm) </w:t>
      </w:r>
      <w:r w:rsidRPr="0093795F">
        <w:rPr>
          <w:bCs/>
        </w:rPr>
        <w:t xml:space="preserve">-ig </w:t>
      </w:r>
      <w:r w:rsidRPr="002D4EB4">
        <w:rPr>
          <w:b/>
          <w:bCs/>
        </w:rPr>
        <w:t>hidegen</w:t>
      </w:r>
      <w:r w:rsidRPr="0093795F">
        <w:rPr>
          <w:bCs/>
        </w:rPr>
        <w:t xml:space="preserve">, afölött </w:t>
      </w:r>
      <w:r w:rsidRPr="002D4EB4">
        <w:rPr>
          <w:b/>
          <w:bCs/>
        </w:rPr>
        <w:t>melegen szegecselnek</w:t>
      </w:r>
      <w:r w:rsidRPr="0093795F">
        <w:rPr>
          <w:bCs/>
        </w:rPr>
        <w:t>, a szegecsszárat fehérmelegre a gyámfejet vörösmelegre hevítik</w:t>
      </w:r>
      <w:r w:rsidR="002D4EB4">
        <w:rPr>
          <w:bCs/>
        </w:rPr>
        <w:t>.</w:t>
      </w:r>
    </w:p>
    <w:p w:rsidR="0093795F" w:rsidRPr="0093795F" w:rsidRDefault="0093795F" w:rsidP="0093795F">
      <w:pPr>
        <w:ind w:left="-142"/>
      </w:pPr>
      <w:r w:rsidRPr="0093795F">
        <w:rPr>
          <w:bCs/>
        </w:rPr>
        <w:t>A kiálló szár lekalapálása után a zárófejet fejezőszerszámmal alakítják ki</w:t>
      </w:r>
      <w:r w:rsidR="002D4EB4">
        <w:rPr>
          <w:bCs/>
        </w:rPr>
        <w:t>.</w:t>
      </w:r>
    </w:p>
    <w:p w:rsidR="0014426B" w:rsidRDefault="0014426B" w:rsidP="0014426B">
      <w:pPr>
        <w:pStyle w:val="Stlus6"/>
        <w:numPr>
          <w:ilvl w:val="0"/>
          <w:numId w:val="0"/>
        </w:numPr>
        <w:spacing w:line="360" w:lineRule="auto"/>
        <w:jc w:val="center"/>
      </w:pPr>
    </w:p>
    <w:p w:rsidR="002D4EB4" w:rsidRPr="002D4EB4" w:rsidRDefault="002D4EB4" w:rsidP="002D4EB4">
      <w:pPr>
        <w:ind w:left="-142"/>
      </w:pPr>
      <w:r w:rsidRPr="002D4EB4">
        <w:rPr>
          <w:bCs/>
          <w:u w:val="single"/>
        </w:rPr>
        <w:t>A szegecs méreteinek meghatározása</w:t>
      </w:r>
    </w:p>
    <w:p w:rsidR="002D4EB4" w:rsidRPr="002D4EB4" w:rsidRDefault="002D4EB4" w:rsidP="002D4EB4">
      <w:pPr>
        <w:ind w:left="-142"/>
      </w:pPr>
      <w:r w:rsidRPr="002D4EB4">
        <w:rPr>
          <w:bCs/>
        </w:rPr>
        <w:t>A méretek alatt a szegecs átmérőjének és a szegecs hosszának meghatározását értjük</w:t>
      </w:r>
    </w:p>
    <w:p w:rsidR="002D4EB4" w:rsidRPr="002D4EB4" w:rsidRDefault="002D4EB4" w:rsidP="002D4EB4">
      <w:pPr>
        <w:ind w:left="-142"/>
      </w:pPr>
      <w:r w:rsidRPr="002D4EB4">
        <w:rPr>
          <w:bCs/>
        </w:rPr>
        <w:t xml:space="preserve">Az átmérőt a szegecselendő lemezek vastagságának függvényében állapítjuk meg. </w:t>
      </w:r>
    </w:p>
    <w:p w:rsidR="002D4EB4" w:rsidRPr="002D4EB4" w:rsidRDefault="002D4EB4" w:rsidP="002D4EB4">
      <w:pPr>
        <w:ind w:left="-142"/>
        <w:rPr>
          <w:sz w:val="20"/>
          <w:szCs w:val="20"/>
        </w:rPr>
      </w:pPr>
      <w:r>
        <w:rPr>
          <w:bCs/>
          <w:sz w:val="20"/>
          <w:szCs w:val="20"/>
        </w:rPr>
        <w:t xml:space="preserve">D= ¼ x s </w:t>
      </w:r>
      <w:r w:rsidRPr="002D4EB4">
        <w:rPr>
          <w:bCs/>
          <w:sz w:val="20"/>
          <w:szCs w:val="20"/>
        </w:rPr>
        <w:t>,ahol D a szege</w:t>
      </w:r>
      <w:r>
        <w:rPr>
          <w:bCs/>
          <w:sz w:val="20"/>
          <w:szCs w:val="20"/>
        </w:rPr>
        <w:t>cs</w:t>
      </w:r>
      <w:r w:rsidRPr="002D4EB4">
        <w:rPr>
          <w:bCs/>
          <w:sz w:val="20"/>
          <w:szCs w:val="20"/>
        </w:rPr>
        <w:t>átmérő</w:t>
      </w:r>
      <w:r>
        <w:rPr>
          <w:bCs/>
          <w:sz w:val="20"/>
          <w:szCs w:val="20"/>
        </w:rPr>
        <w:t xml:space="preserve"> , s a szegecselendő lemezek öss</w:t>
      </w:r>
      <w:r w:rsidRPr="002D4EB4">
        <w:rPr>
          <w:bCs/>
          <w:sz w:val="20"/>
          <w:szCs w:val="20"/>
        </w:rPr>
        <w:t>zvastagsága.</w:t>
      </w:r>
    </w:p>
    <w:p w:rsidR="002D4EB4" w:rsidRPr="002D4EB4" w:rsidRDefault="006F295E" w:rsidP="002D4EB4">
      <w:pPr>
        <w:ind w:left="-142"/>
        <w:rPr>
          <w:sz w:val="20"/>
          <w:szCs w:val="20"/>
        </w:rPr>
      </w:pPr>
      <w:r>
        <w:rPr>
          <w:bCs/>
          <w:sz w:val="20"/>
          <w:szCs w:val="20"/>
        </w:rPr>
        <w:t>(</w:t>
      </w:r>
      <w:r w:rsidR="002D4EB4" w:rsidRPr="002D4EB4">
        <w:rPr>
          <w:bCs/>
          <w:sz w:val="20"/>
          <w:szCs w:val="20"/>
        </w:rPr>
        <w:t>Szegecshossz  kialakításakor figyelembe kell venni, hogy a zárófejet a szegecsszárból alakítjuk ki.</w:t>
      </w:r>
    </w:p>
    <w:p w:rsidR="002D4EB4" w:rsidRPr="002D4EB4" w:rsidRDefault="002D4EB4" w:rsidP="002D4EB4">
      <w:pPr>
        <w:ind w:left="-142"/>
        <w:rPr>
          <w:sz w:val="20"/>
          <w:szCs w:val="20"/>
        </w:rPr>
      </w:pPr>
      <w:r w:rsidRPr="002D4EB4">
        <w:rPr>
          <w:bCs/>
          <w:sz w:val="20"/>
          <w:szCs w:val="20"/>
        </w:rPr>
        <w:t>A szegecs hossza: L=s+z</w:t>
      </w:r>
      <w:r>
        <w:rPr>
          <w:sz w:val="20"/>
          <w:szCs w:val="20"/>
        </w:rPr>
        <w:t xml:space="preserve">   ahol   </w:t>
      </w:r>
      <w:r w:rsidRPr="002D4EB4">
        <w:rPr>
          <w:bCs/>
          <w:sz w:val="20"/>
          <w:szCs w:val="20"/>
        </w:rPr>
        <w:t>z</w:t>
      </w:r>
      <w:r>
        <w:rPr>
          <w:bCs/>
          <w:sz w:val="20"/>
          <w:szCs w:val="20"/>
        </w:rPr>
        <w:t xml:space="preserve"> a</w:t>
      </w:r>
      <w:r w:rsidRPr="002D4EB4">
        <w:rPr>
          <w:bCs/>
          <w:sz w:val="20"/>
          <w:szCs w:val="20"/>
        </w:rPr>
        <w:t xml:space="preserve"> ráhagyás,</w:t>
      </w:r>
      <w:r>
        <w:rPr>
          <w:bCs/>
          <w:sz w:val="20"/>
          <w:szCs w:val="20"/>
        </w:rPr>
        <w:t xml:space="preserve">   </w:t>
      </w:r>
      <w:r w:rsidRPr="002D4EB4">
        <w:rPr>
          <w:bCs/>
          <w:sz w:val="20"/>
          <w:szCs w:val="20"/>
        </w:rPr>
        <w:t xml:space="preserve"> L  a szegecs teljes hossza</w:t>
      </w:r>
    </w:p>
    <w:p w:rsidR="002D4EB4" w:rsidRPr="006F295E" w:rsidRDefault="002D4EB4" w:rsidP="006F295E">
      <w:pPr>
        <w:rPr>
          <w:sz w:val="20"/>
          <w:szCs w:val="20"/>
        </w:rPr>
      </w:pPr>
      <w:r w:rsidRPr="002D4EB4">
        <w:rPr>
          <w:bCs/>
          <w:sz w:val="20"/>
          <w:szCs w:val="20"/>
        </w:rPr>
        <w:t>A kötési vastagság a szerkezetből adódik, a ráhagyást ennek figyelembe vételével kell meghatározni.</w:t>
      </w:r>
      <w:r w:rsidR="006F295E" w:rsidRPr="006F295E">
        <w:rPr>
          <w:b/>
          <w:bCs/>
        </w:rPr>
        <w:t xml:space="preserve"> </w:t>
      </w:r>
      <w:r w:rsidR="006F295E">
        <w:rPr>
          <w:bCs/>
          <w:sz w:val="20"/>
          <w:szCs w:val="20"/>
        </w:rPr>
        <w:t xml:space="preserve">Lencsefejű szegecsre </w:t>
      </w:r>
      <w:r w:rsidR="006F295E" w:rsidRPr="006F295E">
        <w:rPr>
          <w:bCs/>
          <w:sz w:val="20"/>
          <w:szCs w:val="20"/>
        </w:rPr>
        <w:t xml:space="preserve">z = 0,7 d </w:t>
      </w:r>
      <w:r w:rsidR="006F295E">
        <w:rPr>
          <w:bCs/>
          <w:sz w:val="20"/>
          <w:szCs w:val="20"/>
        </w:rPr>
        <w:t xml:space="preserve">Süllyesztett fejű szegecsre </w:t>
      </w:r>
      <w:r w:rsidR="006F295E" w:rsidRPr="006F295E">
        <w:rPr>
          <w:bCs/>
          <w:sz w:val="20"/>
          <w:szCs w:val="20"/>
        </w:rPr>
        <w:t xml:space="preserve">z = 0,5 d </w:t>
      </w:r>
      <w:r w:rsidR="006F295E">
        <w:rPr>
          <w:bCs/>
          <w:sz w:val="20"/>
          <w:szCs w:val="20"/>
        </w:rPr>
        <w:t xml:space="preserve">Félgömbfejű szegecsre </w:t>
      </w:r>
      <w:r w:rsidR="006F295E" w:rsidRPr="006F295E">
        <w:rPr>
          <w:bCs/>
          <w:sz w:val="20"/>
          <w:szCs w:val="20"/>
        </w:rPr>
        <w:t>z = 1,5 d (20mm átmérőig)</w:t>
      </w:r>
      <w:r w:rsidR="006F295E">
        <w:rPr>
          <w:bCs/>
          <w:sz w:val="20"/>
          <w:szCs w:val="20"/>
        </w:rPr>
        <w:t>)</w:t>
      </w:r>
    </w:p>
    <w:p w:rsidR="006F295E" w:rsidRPr="006F295E" w:rsidRDefault="006F295E" w:rsidP="006F295E">
      <w:pPr>
        <w:pStyle w:val="Stlus6"/>
        <w:spacing w:line="360" w:lineRule="auto"/>
        <w:ind w:left="-142"/>
        <w:rPr>
          <w:sz w:val="20"/>
          <w:szCs w:val="20"/>
        </w:rPr>
      </w:pPr>
      <w:r w:rsidRPr="006F295E">
        <w:rPr>
          <w:bCs/>
          <w:sz w:val="20"/>
          <w:szCs w:val="20"/>
        </w:rPr>
        <w:t>Szegecselés műveletei</w:t>
      </w:r>
    </w:p>
    <w:p w:rsidR="006F295E" w:rsidRPr="006F295E" w:rsidRDefault="006F295E" w:rsidP="006F295E">
      <w:pPr>
        <w:pStyle w:val="Stlus6"/>
        <w:spacing w:line="360" w:lineRule="auto"/>
        <w:ind w:left="-142"/>
        <w:rPr>
          <w:sz w:val="20"/>
          <w:szCs w:val="20"/>
        </w:rPr>
      </w:pPr>
      <w:r w:rsidRPr="006F295E">
        <w:rPr>
          <w:bCs/>
          <w:sz w:val="20"/>
          <w:szCs w:val="20"/>
        </w:rPr>
        <w:tab/>
      </w:r>
      <w:r w:rsidRPr="006F295E">
        <w:rPr>
          <w:bCs/>
          <w:sz w:val="20"/>
          <w:szCs w:val="20"/>
        </w:rPr>
        <w:tab/>
        <w:t>A szegecsátmérő meghatározása</w:t>
      </w:r>
    </w:p>
    <w:p w:rsidR="006F295E" w:rsidRPr="006F295E" w:rsidRDefault="006F295E" w:rsidP="006F295E">
      <w:pPr>
        <w:pStyle w:val="Stlus6"/>
        <w:spacing w:line="360" w:lineRule="auto"/>
        <w:ind w:left="-142"/>
        <w:rPr>
          <w:sz w:val="20"/>
          <w:szCs w:val="20"/>
        </w:rPr>
      </w:pPr>
      <w:r w:rsidRPr="006F295E">
        <w:rPr>
          <w:bCs/>
          <w:sz w:val="20"/>
          <w:szCs w:val="20"/>
        </w:rPr>
        <w:tab/>
      </w:r>
      <w:r w:rsidRPr="006F295E">
        <w:rPr>
          <w:bCs/>
          <w:sz w:val="20"/>
          <w:szCs w:val="20"/>
        </w:rPr>
        <w:tab/>
        <w:t>A munkadarab előrajzolása, kifúrása és süllyesztése</w:t>
      </w:r>
    </w:p>
    <w:p w:rsidR="006F295E" w:rsidRPr="006F295E" w:rsidRDefault="006F295E" w:rsidP="006F295E">
      <w:pPr>
        <w:pStyle w:val="Stlus6"/>
        <w:spacing w:line="360" w:lineRule="auto"/>
        <w:ind w:left="-142"/>
        <w:rPr>
          <w:sz w:val="20"/>
          <w:szCs w:val="20"/>
        </w:rPr>
      </w:pPr>
      <w:r w:rsidRPr="006F295E">
        <w:rPr>
          <w:bCs/>
          <w:sz w:val="20"/>
          <w:szCs w:val="20"/>
        </w:rPr>
        <w:tab/>
      </w:r>
      <w:r w:rsidRPr="006F295E">
        <w:rPr>
          <w:bCs/>
          <w:sz w:val="20"/>
          <w:szCs w:val="20"/>
        </w:rPr>
        <w:tab/>
        <w:t>A szegecshossz kiszámítása és esetleges levágása</w:t>
      </w:r>
    </w:p>
    <w:p w:rsidR="006F295E" w:rsidRPr="006F295E" w:rsidRDefault="006F295E" w:rsidP="006F295E">
      <w:pPr>
        <w:pStyle w:val="Stlus6"/>
        <w:spacing w:line="360" w:lineRule="auto"/>
        <w:ind w:left="-142"/>
        <w:rPr>
          <w:sz w:val="20"/>
          <w:szCs w:val="20"/>
        </w:rPr>
      </w:pPr>
      <w:r w:rsidRPr="006F295E">
        <w:rPr>
          <w:bCs/>
          <w:sz w:val="20"/>
          <w:szCs w:val="20"/>
        </w:rPr>
        <w:tab/>
      </w:r>
      <w:r w:rsidRPr="006F295E">
        <w:rPr>
          <w:bCs/>
          <w:sz w:val="20"/>
          <w:szCs w:val="20"/>
        </w:rPr>
        <w:tab/>
        <w:t>A szegecs furatokba helyezése</w:t>
      </w:r>
    </w:p>
    <w:p w:rsidR="006F295E" w:rsidRPr="006F295E" w:rsidRDefault="006F295E" w:rsidP="006F295E">
      <w:pPr>
        <w:pStyle w:val="Stlus6"/>
        <w:spacing w:line="360" w:lineRule="auto"/>
        <w:ind w:left="-142"/>
        <w:rPr>
          <w:sz w:val="20"/>
          <w:szCs w:val="20"/>
        </w:rPr>
      </w:pPr>
      <w:r w:rsidRPr="006F295E">
        <w:rPr>
          <w:bCs/>
          <w:sz w:val="20"/>
          <w:szCs w:val="20"/>
        </w:rPr>
        <w:tab/>
      </w:r>
      <w:r w:rsidRPr="006F295E">
        <w:rPr>
          <w:bCs/>
          <w:sz w:val="20"/>
          <w:szCs w:val="20"/>
        </w:rPr>
        <w:tab/>
        <w:t>A szegecs meghúzása</w:t>
      </w:r>
    </w:p>
    <w:p w:rsidR="006F295E" w:rsidRPr="006F295E" w:rsidRDefault="006F295E" w:rsidP="006F295E">
      <w:pPr>
        <w:pStyle w:val="Stlus6"/>
        <w:spacing w:line="360" w:lineRule="auto"/>
        <w:ind w:left="-142"/>
        <w:rPr>
          <w:sz w:val="20"/>
          <w:szCs w:val="20"/>
        </w:rPr>
      </w:pPr>
      <w:r w:rsidRPr="006F295E">
        <w:rPr>
          <w:bCs/>
          <w:sz w:val="20"/>
          <w:szCs w:val="20"/>
        </w:rPr>
        <w:lastRenderedPageBreak/>
        <w:tab/>
      </w:r>
      <w:r w:rsidRPr="006F295E">
        <w:rPr>
          <w:bCs/>
          <w:sz w:val="20"/>
          <w:szCs w:val="20"/>
        </w:rPr>
        <w:tab/>
        <w:t>A zárófej zömítése</w:t>
      </w:r>
    </w:p>
    <w:p w:rsidR="006F295E" w:rsidRPr="006F295E" w:rsidRDefault="006F295E" w:rsidP="006F295E">
      <w:pPr>
        <w:pStyle w:val="Stlus6"/>
        <w:spacing w:line="360" w:lineRule="auto"/>
        <w:ind w:left="-142"/>
        <w:rPr>
          <w:sz w:val="20"/>
          <w:szCs w:val="20"/>
        </w:rPr>
      </w:pPr>
      <w:r w:rsidRPr="006F295E">
        <w:rPr>
          <w:bCs/>
          <w:sz w:val="20"/>
          <w:szCs w:val="20"/>
        </w:rPr>
        <w:tab/>
      </w:r>
      <w:r w:rsidRPr="006F295E">
        <w:rPr>
          <w:bCs/>
          <w:sz w:val="20"/>
          <w:szCs w:val="20"/>
        </w:rPr>
        <w:tab/>
        <w:t>A zárófej kiképzése</w:t>
      </w:r>
    </w:p>
    <w:p w:rsidR="0070212D" w:rsidRPr="006F295E" w:rsidRDefault="0070212D" w:rsidP="0070212D">
      <w:pPr>
        <w:pStyle w:val="Stlus6"/>
        <w:numPr>
          <w:ilvl w:val="0"/>
          <w:numId w:val="0"/>
        </w:numPr>
        <w:spacing w:line="360" w:lineRule="auto"/>
        <w:ind w:left="-142"/>
        <w:rPr>
          <w:sz w:val="20"/>
          <w:szCs w:val="20"/>
        </w:rPr>
      </w:pPr>
    </w:p>
    <w:p w:rsidR="0014692D" w:rsidRPr="0014692D" w:rsidRDefault="0014692D" w:rsidP="0014692D">
      <w:pPr>
        <w:pStyle w:val="Stlus6"/>
        <w:numPr>
          <w:ilvl w:val="0"/>
          <w:numId w:val="0"/>
        </w:numPr>
        <w:spacing w:line="360" w:lineRule="auto"/>
        <w:rPr>
          <w:b/>
        </w:rPr>
      </w:pPr>
      <w:r w:rsidRPr="0014692D">
        <w:rPr>
          <w:b/>
        </w:rPr>
        <w:t>A szegecskötések rajzi szabályai</w:t>
      </w:r>
    </w:p>
    <w:p w:rsidR="0070212D" w:rsidRDefault="0070212D" w:rsidP="0070212D">
      <w:pPr>
        <w:pStyle w:val="Stlus6"/>
        <w:numPr>
          <w:ilvl w:val="0"/>
          <w:numId w:val="0"/>
        </w:numPr>
        <w:spacing w:line="360" w:lineRule="auto"/>
      </w:pPr>
    </w:p>
    <w:p w:rsidR="0070212D" w:rsidRDefault="0014692D" w:rsidP="0070212D">
      <w:pPr>
        <w:pStyle w:val="Stlus6"/>
        <w:numPr>
          <w:ilvl w:val="0"/>
          <w:numId w:val="0"/>
        </w:numPr>
        <w:spacing w:line="360" w:lineRule="auto"/>
      </w:pPr>
      <w:r>
        <w:t xml:space="preserve">A szegecskötés ábrázolható </w:t>
      </w:r>
      <w:r w:rsidRPr="00DE6C6C">
        <w:rPr>
          <w:u w:val="single"/>
        </w:rPr>
        <w:t>részletesen</w:t>
      </w:r>
      <w:r>
        <w:t xml:space="preserve">, vagy </w:t>
      </w:r>
      <w:r w:rsidRPr="00DE6C6C">
        <w:rPr>
          <w:u w:val="single"/>
        </w:rPr>
        <w:t>jelképesen</w:t>
      </w:r>
      <w:r>
        <w:t>.</w:t>
      </w:r>
    </w:p>
    <w:p w:rsidR="00DE6C6C" w:rsidRDefault="00E46329" w:rsidP="0070212D">
      <w:pPr>
        <w:pStyle w:val="Stlus6"/>
        <w:numPr>
          <w:ilvl w:val="0"/>
          <w:numId w:val="0"/>
        </w:numPr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1785620</wp:posOffset>
            </wp:positionH>
            <wp:positionV relativeFrom="paragraph">
              <wp:posOffset>1273175</wp:posOffset>
            </wp:positionV>
            <wp:extent cx="4563110" cy="1483995"/>
            <wp:effectExtent l="19050" t="0" r="8890" b="0"/>
            <wp:wrapSquare wrapText="bothSides"/>
            <wp:docPr id="9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110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6C6C" w:rsidRPr="00B82D00">
        <w:t xml:space="preserve">A szegecskötést </w:t>
      </w:r>
      <w:r w:rsidR="00DE6C6C" w:rsidRPr="00DE6C6C">
        <w:rPr>
          <w:b/>
        </w:rPr>
        <w:t>részletesen</w:t>
      </w:r>
      <w:r w:rsidR="00DE6C6C" w:rsidRPr="00B82D00">
        <w:t xml:space="preserve"> a géprajz szabályai szerint kell ábrázolni. A tömör szegecseket mindig nézetben ábrázoljuk, még a metszeti képen is. Ha a szegecs záró</w:t>
      </w:r>
      <w:r w:rsidR="00DE6C6C">
        <w:t xml:space="preserve"> </w:t>
      </w:r>
      <w:r w:rsidR="00DE6C6C" w:rsidRPr="00B82D00">
        <w:t>fejénél az eredeti szárhosszt ábrázolni akarjuk, akkor ezt vékony két</w:t>
      </w:r>
      <w:r w:rsidR="00DE6C6C">
        <w:t xml:space="preserve"> </w:t>
      </w:r>
      <w:r w:rsidR="00DE6C6C" w:rsidRPr="00B82D00">
        <w:t xml:space="preserve">pontvonallal (esetleg vékony folytonos vonallal) megtehetjük. </w:t>
      </w:r>
    </w:p>
    <w:p w:rsidR="0070212D" w:rsidRDefault="0014692D" w:rsidP="0070212D">
      <w:pPr>
        <w:pStyle w:val="Stlus6"/>
        <w:numPr>
          <w:ilvl w:val="0"/>
          <w:numId w:val="0"/>
        </w:numPr>
        <w:spacing w:line="360" w:lineRule="auto"/>
      </w:pPr>
      <w:r w:rsidRPr="00CB08F6">
        <w:rPr>
          <w:b/>
          <w:u w:val="single"/>
        </w:rPr>
        <w:t>Részletes rajzolás szabályai</w:t>
      </w:r>
      <w:r>
        <w:t>:</w:t>
      </w:r>
    </w:p>
    <w:p w:rsidR="0014692D" w:rsidRDefault="0014692D" w:rsidP="0014692D">
      <w:pPr>
        <w:pStyle w:val="Stlus6"/>
        <w:numPr>
          <w:ilvl w:val="0"/>
          <w:numId w:val="18"/>
        </w:numPr>
        <w:spacing w:line="360" w:lineRule="auto"/>
      </w:pPr>
      <w:r>
        <w:t>Tömör szegecset hosszirányban metszeni nem szabad,tengelyére merőlegesen lehet.</w:t>
      </w:r>
    </w:p>
    <w:p w:rsidR="0014692D" w:rsidRDefault="0014692D" w:rsidP="0014692D">
      <w:pPr>
        <w:pStyle w:val="Stlus6"/>
        <w:numPr>
          <w:ilvl w:val="0"/>
          <w:numId w:val="18"/>
        </w:numPr>
        <w:spacing w:line="360" w:lineRule="auto"/>
      </w:pPr>
      <w:r>
        <w:t>A szegecsszár szegecseléskor zömítődik ezért a furat kontúrvonalát külön nem rajzoljuk meg.</w:t>
      </w:r>
    </w:p>
    <w:p w:rsidR="003B5C76" w:rsidRDefault="003B5C76" w:rsidP="0014692D">
      <w:pPr>
        <w:pStyle w:val="Stlus6"/>
        <w:numPr>
          <w:ilvl w:val="0"/>
          <w:numId w:val="18"/>
        </w:numPr>
        <w:spacing w:line="360" w:lineRule="auto"/>
      </w:pPr>
      <w:r>
        <w:t>Az összekötendő lemezek metszett felületeit ellentétes irányban kell vonalkázni.</w:t>
      </w:r>
    </w:p>
    <w:p w:rsidR="003B5C76" w:rsidRDefault="00E46329" w:rsidP="0014692D">
      <w:pPr>
        <w:pStyle w:val="Stlus6"/>
        <w:numPr>
          <w:ilvl w:val="0"/>
          <w:numId w:val="18"/>
        </w:numPr>
        <w:spacing w:line="36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521335</wp:posOffset>
            </wp:positionV>
            <wp:extent cx="4054475" cy="2993390"/>
            <wp:effectExtent l="19050" t="0" r="3175" b="0"/>
            <wp:wrapSquare wrapText="bothSides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475" cy="299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6C6C">
        <w:t>Elhagyható a szegecs furatának éltompítása, a szegecsfej és a szárátmeneti rádiusza és a lazán csatlakozó elemek közötti hézag.</w:t>
      </w:r>
    </w:p>
    <w:p w:rsidR="00CB08F6" w:rsidRDefault="00CB08F6" w:rsidP="00CB08F6">
      <w:pPr>
        <w:pStyle w:val="Stlus6"/>
        <w:numPr>
          <w:ilvl w:val="0"/>
          <w:numId w:val="0"/>
        </w:numPr>
        <w:spacing w:line="360" w:lineRule="auto"/>
      </w:pPr>
      <w:r w:rsidRPr="00B82D00">
        <w:t xml:space="preserve">Munkát takaríthatunk meg, ha a részletes ábrázolási mód helyett </w:t>
      </w:r>
      <w:r w:rsidRPr="00CB08F6">
        <w:rPr>
          <w:b/>
        </w:rPr>
        <w:t>jelképes ábrázolást</w:t>
      </w:r>
      <w:r w:rsidRPr="00B82D00">
        <w:t xml:space="preserve"> választunk. A csavarok ábrázolásához hasonlóan egyszerű vonalas ábrával ábrázolhatjuk a szegecseket is. Metszetben a jelképet folytonos vastag vonallal, nézetben szaggatott vastag vonallal ábrázoljuk.</w:t>
      </w:r>
    </w:p>
    <w:p w:rsidR="0014426B" w:rsidRDefault="0014426B" w:rsidP="0014426B"/>
    <w:p w:rsidR="0014426B" w:rsidRDefault="0014426B" w:rsidP="0014426B">
      <w:pPr>
        <w:pStyle w:val="1-s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Értékelő lap</w:t>
      </w:r>
    </w:p>
    <w:p w:rsidR="0014426B" w:rsidRDefault="0014426B" w:rsidP="0014426B">
      <w:pPr>
        <w:jc w:val="both"/>
        <w:rPr>
          <w:b/>
        </w:rPr>
      </w:pPr>
      <w:r>
        <w:rPr>
          <w:b/>
        </w:rPr>
        <w:t>17. Az iparban sokszor előfordul, hogy nemoldható kötést kell létesíteni. Munkája során önállóan kell kiválasztania a munkadarabhoz a legmegfelelőbb szegecsfajtát. A feladat elvégzéséhez ismernie kell a nemoldható kötések közül a szegecsek fajtáit és a szegecskötés ábrázolásának szabályait. Egy gyakorlati példán keresztül magyarázza el, hogy miért azt a fajta szegecset választotta, és hogyan kell ábrázolni! Felkészülése és felelete során használja az alábbi információkat!</w:t>
      </w:r>
    </w:p>
    <w:p w:rsidR="0014426B" w:rsidRDefault="0014426B" w:rsidP="0014426B">
      <w:pPr>
        <w:pStyle w:val="1"/>
        <w:ind w:left="0"/>
        <w:rPr>
          <w:sz w:val="16"/>
          <w:szCs w:val="16"/>
        </w:rPr>
      </w:pP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226"/>
        <w:gridCol w:w="3663"/>
        <w:gridCol w:w="995"/>
        <w:gridCol w:w="973"/>
      </w:tblGrid>
      <w:tr w:rsidR="0014426B" w:rsidTr="0014426B">
        <w:trPr>
          <w:cantSplit/>
          <w:trHeight w:hRule="exact" w:val="296"/>
        </w:trPr>
        <w:tc>
          <w:tcPr>
            <w:tcW w:w="851" w:type="dxa"/>
            <w:vMerge w:val="restart"/>
            <w:vAlign w:val="center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Típus</w:t>
            </w:r>
          </w:p>
        </w:tc>
        <w:tc>
          <w:tcPr>
            <w:tcW w:w="3226" w:type="dxa"/>
            <w:vMerge w:val="restart"/>
            <w:vAlign w:val="center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Szakmai </w:t>
            </w:r>
            <w:r>
              <w:rPr>
                <w:b/>
                <w:color w:val="000000"/>
                <w:sz w:val="24"/>
                <w:szCs w:val="24"/>
              </w:rPr>
              <w:t>ismeretek alkalmazása</w:t>
            </w:r>
            <w:r>
              <w:rPr>
                <w:b/>
                <w:sz w:val="24"/>
                <w:szCs w:val="24"/>
              </w:rPr>
              <w:t xml:space="preserve"> a szakmai és vizsgakövetelmény szerint</w:t>
            </w:r>
          </w:p>
        </w:tc>
        <w:tc>
          <w:tcPr>
            <w:tcW w:w="3663" w:type="dxa"/>
            <w:vMerge w:val="restart"/>
            <w:vAlign w:val="center"/>
          </w:tcPr>
          <w:p w:rsidR="0014426B" w:rsidRDefault="0014426B" w:rsidP="0014426B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 információtartalom vázlata alapján</w:t>
            </w:r>
          </w:p>
        </w:tc>
        <w:tc>
          <w:tcPr>
            <w:tcW w:w="1968" w:type="dxa"/>
            <w:gridSpan w:val="2"/>
            <w:vAlign w:val="center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Pontszámok</w:t>
            </w:r>
          </w:p>
        </w:tc>
      </w:tr>
      <w:tr w:rsidR="0014426B" w:rsidTr="0014426B">
        <w:trPr>
          <w:cantSplit/>
          <w:trHeight w:val="351"/>
        </w:trPr>
        <w:tc>
          <w:tcPr>
            <w:tcW w:w="851" w:type="dxa"/>
            <w:vMerge/>
            <w:vAlign w:val="center"/>
          </w:tcPr>
          <w:p w:rsidR="0014426B" w:rsidRDefault="0014426B" w:rsidP="0014426B">
            <w:pPr>
              <w:jc w:val="center"/>
            </w:pPr>
          </w:p>
        </w:tc>
        <w:tc>
          <w:tcPr>
            <w:tcW w:w="3226" w:type="dxa"/>
            <w:vMerge/>
            <w:vAlign w:val="center"/>
          </w:tcPr>
          <w:p w:rsidR="0014426B" w:rsidRDefault="0014426B" w:rsidP="0014426B">
            <w:pPr>
              <w:jc w:val="center"/>
            </w:pPr>
          </w:p>
        </w:tc>
        <w:tc>
          <w:tcPr>
            <w:tcW w:w="3663" w:type="dxa"/>
            <w:vMerge/>
            <w:vAlign w:val="center"/>
          </w:tcPr>
          <w:p w:rsidR="0014426B" w:rsidRDefault="0014426B" w:rsidP="0014426B">
            <w:pPr>
              <w:jc w:val="center"/>
            </w:pPr>
          </w:p>
        </w:tc>
        <w:tc>
          <w:tcPr>
            <w:tcW w:w="995" w:type="dxa"/>
            <w:vAlign w:val="center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Max.</w:t>
            </w:r>
          </w:p>
        </w:tc>
        <w:tc>
          <w:tcPr>
            <w:tcW w:w="973" w:type="dxa"/>
            <w:vAlign w:val="center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Elért</w:t>
            </w:r>
          </w:p>
        </w:tc>
      </w:tr>
      <w:tr w:rsidR="0014426B" w:rsidTr="0014426B">
        <w:trPr>
          <w:cantSplit/>
          <w:trHeight w:val="2054"/>
        </w:trPr>
        <w:tc>
          <w:tcPr>
            <w:tcW w:w="851" w:type="dxa"/>
            <w:vMerge w:val="restart"/>
            <w:vAlign w:val="center"/>
          </w:tcPr>
          <w:p w:rsidR="0014426B" w:rsidRDefault="0014426B" w:rsidP="0014426B">
            <w:pPr>
              <w:jc w:val="center"/>
            </w:pPr>
            <w:r>
              <w:t>B</w:t>
            </w:r>
          </w:p>
        </w:tc>
        <w:tc>
          <w:tcPr>
            <w:tcW w:w="3226" w:type="dxa"/>
            <w:vMerge w:val="restart"/>
            <w:vAlign w:val="center"/>
          </w:tcPr>
          <w:p w:rsidR="0014426B" w:rsidRDefault="0014426B" w:rsidP="0014426B">
            <w:r>
              <w:t>Gépészeti rajzok típusai</w:t>
            </w:r>
          </w:p>
        </w:tc>
        <w:tc>
          <w:tcPr>
            <w:tcW w:w="3663" w:type="dxa"/>
            <w:vAlign w:val="center"/>
          </w:tcPr>
          <w:p w:rsidR="0014426B" w:rsidRDefault="0014426B" w:rsidP="0014426B">
            <w:pPr>
              <w:pStyle w:val="Stlus6"/>
              <w:numPr>
                <w:ilvl w:val="0"/>
                <w:numId w:val="0"/>
              </w:numPr>
            </w:pPr>
            <w:r>
              <w:t>A szegecsek fajtái: félgömbfejű, rövid félgömbfejű, trapézfejű, süllyesztett fejű, lencsefejű, lemezszegecs, szíjszegecs, csőszegecs</w:t>
            </w:r>
          </w:p>
        </w:tc>
        <w:tc>
          <w:tcPr>
            <w:tcW w:w="995" w:type="dxa"/>
            <w:vAlign w:val="center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73" w:type="dxa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4426B" w:rsidTr="0014426B">
        <w:trPr>
          <w:cantSplit/>
          <w:trHeight w:val="764"/>
        </w:trPr>
        <w:tc>
          <w:tcPr>
            <w:tcW w:w="851" w:type="dxa"/>
            <w:vMerge/>
            <w:vAlign w:val="center"/>
          </w:tcPr>
          <w:p w:rsidR="0014426B" w:rsidRDefault="0014426B" w:rsidP="0014426B">
            <w:pPr>
              <w:jc w:val="center"/>
            </w:pPr>
          </w:p>
        </w:tc>
        <w:tc>
          <w:tcPr>
            <w:tcW w:w="3226" w:type="dxa"/>
            <w:vMerge/>
            <w:vAlign w:val="center"/>
          </w:tcPr>
          <w:p w:rsidR="0014426B" w:rsidRDefault="0014426B" w:rsidP="0014426B"/>
        </w:tc>
        <w:tc>
          <w:tcPr>
            <w:tcW w:w="3663" w:type="dxa"/>
            <w:vAlign w:val="center"/>
          </w:tcPr>
          <w:p w:rsidR="0014426B" w:rsidRDefault="0014426B" w:rsidP="0014426B">
            <w:pPr>
              <w:pStyle w:val="Stlus6"/>
              <w:numPr>
                <w:ilvl w:val="0"/>
                <w:numId w:val="0"/>
              </w:numPr>
              <w:spacing w:line="360" w:lineRule="auto"/>
            </w:pPr>
            <w:r>
              <w:t>A szegecskötések rajzi szabályai</w:t>
            </w:r>
          </w:p>
        </w:tc>
        <w:tc>
          <w:tcPr>
            <w:tcW w:w="995" w:type="dxa"/>
            <w:vAlign w:val="center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73" w:type="dxa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4426B" w:rsidTr="0014426B">
        <w:trPr>
          <w:cantSplit/>
        </w:trPr>
        <w:tc>
          <w:tcPr>
            <w:tcW w:w="851" w:type="dxa"/>
            <w:vAlign w:val="center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Szint</w:t>
            </w:r>
          </w:p>
        </w:tc>
        <w:tc>
          <w:tcPr>
            <w:tcW w:w="6889" w:type="dxa"/>
            <w:gridSpan w:val="2"/>
            <w:vAlign w:val="center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Szakmai készségek a szakmai és vizsgakövetelmény szerint</w:t>
            </w:r>
          </w:p>
        </w:tc>
        <w:tc>
          <w:tcPr>
            <w:tcW w:w="995" w:type="dxa"/>
            <w:vAlign w:val="center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Max.</w:t>
            </w:r>
          </w:p>
        </w:tc>
        <w:tc>
          <w:tcPr>
            <w:tcW w:w="973" w:type="dxa"/>
            <w:vAlign w:val="center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Elért</w:t>
            </w:r>
          </w:p>
        </w:tc>
      </w:tr>
      <w:tr w:rsidR="0014426B" w:rsidTr="0014426B">
        <w:tc>
          <w:tcPr>
            <w:tcW w:w="851" w:type="dxa"/>
            <w:vAlign w:val="center"/>
          </w:tcPr>
          <w:p w:rsidR="0014426B" w:rsidRDefault="0014426B" w:rsidP="0014426B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</w:t>
            </w:r>
          </w:p>
        </w:tc>
        <w:tc>
          <w:tcPr>
            <w:tcW w:w="6889" w:type="dxa"/>
            <w:gridSpan w:val="2"/>
            <w:vAlign w:val="center"/>
          </w:tcPr>
          <w:p w:rsidR="0014426B" w:rsidRDefault="0014426B" w:rsidP="0014426B">
            <w:pPr>
              <w:snapToGrid w:val="0"/>
              <w:ind w:right="316"/>
            </w:pPr>
            <w:r>
              <w:t>Műszaki rajz olvasása, értelmezése</w:t>
            </w:r>
          </w:p>
        </w:tc>
        <w:tc>
          <w:tcPr>
            <w:tcW w:w="995" w:type="dxa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3" w:type="dxa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4426B" w:rsidTr="0014426B">
        <w:tc>
          <w:tcPr>
            <w:tcW w:w="851" w:type="dxa"/>
            <w:vAlign w:val="center"/>
          </w:tcPr>
          <w:p w:rsidR="0014426B" w:rsidRDefault="0014426B" w:rsidP="0014426B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</w:t>
            </w:r>
          </w:p>
        </w:tc>
        <w:tc>
          <w:tcPr>
            <w:tcW w:w="6889" w:type="dxa"/>
            <w:gridSpan w:val="2"/>
            <w:vAlign w:val="center"/>
          </w:tcPr>
          <w:p w:rsidR="0014426B" w:rsidRDefault="0014426B" w:rsidP="0014426B">
            <w:pPr>
              <w:snapToGrid w:val="0"/>
              <w:ind w:right="316"/>
            </w:pPr>
            <w:r>
              <w:t>Műszaki rajz készítése</w:t>
            </w:r>
          </w:p>
        </w:tc>
        <w:tc>
          <w:tcPr>
            <w:tcW w:w="995" w:type="dxa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4426B" w:rsidTr="0014426B">
        <w:tc>
          <w:tcPr>
            <w:tcW w:w="851" w:type="dxa"/>
            <w:vAlign w:val="center"/>
          </w:tcPr>
          <w:p w:rsidR="0014426B" w:rsidRDefault="0014426B" w:rsidP="0014426B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</w:t>
            </w:r>
          </w:p>
        </w:tc>
        <w:tc>
          <w:tcPr>
            <w:tcW w:w="6889" w:type="dxa"/>
            <w:gridSpan w:val="2"/>
            <w:vAlign w:val="center"/>
          </w:tcPr>
          <w:p w:rsidR="0014426B" w:rsidRDefault="0014426B" w:rsidP="0014426B">
            <w:pPr>
              <w:snapToGrid w:val="0"/>
            </w:pPr>
            <w:r>
              <w:t>Szabadkézi rajzolás</w:t>
            </w:r>
          </w:p>
        </w:tc>
        <w:tc>
          <w:tcPr>
            <w:tcW w:w="995" w:type="dxa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4426B" w:rsidTr="0014426B">
        <w:trPr>
          <w:cantSplit/>
        </w:trPr>
        <w:tc>
          <w:tcPr>
            <w:tcW w:w="7740" w:type="dxa"/>
            <w:gridSpan w:val="3"/>
          </w:tcPr>
          <w:p w:rsidR="0014426B" w:rsidRDefault="0014426B" w:rsidP="0014426B">
            <w:pPr>
              <w:snapToGrid w:val="0"/>
              <w:ind w:right="316"/>
              <w:rPr>
                <w:b/>
                <w:bCs/>
              </w:rPr>
            </w:pPr>
            <w:r>
              <w:rPr>
                <w:b/>
                <w:bCs/>
              </w:rPr>
              <w:t>Összesen</w:t>
            </w:r>
          </w:p>
        </w:tc>
        <w:tc>
          <w:tcPr>
            <w:tcW w:w="995" w:type="dxa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973" w:type="dxa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4426B" w:rsidTr="0014426B">
        <w:trPr>
          <w:cantSplit/>
        </w:trPr>
        <w:tc>
          <w:tcPr>
            <w:tcW w:w="851" w:type="dxa"/>
            <w:vMerge w:val="restart"/>
          </w:tcPr>
          <w:p w:rsidR="0014426B" w:rsidRDefault="0014426B" w:rsidP="0014426B">
            <w:pPr>
              <w:pStyle w:val="2"/>
              <w:snapToGrid w:val="0"/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89" w:type="dxa"/>
            <w:gridSpan w:val="2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Egyéb kompetenciák a szakmai és vizsgakövetelmény szerint</w:t>
            </w:r>
          </w:p>
        </w:tc>
        <w:tc>
          <w:tcPr>
            <w:tcW w:w="995" w:type="dxa"/>
            <w:vAlign w:val="center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Max.</w:t>
            </w:r>
          </w:p>
        </w:tc>
        <w:tc>
          <w:tcPr>
            <w:tcW w:w="973" w:type="dxa"/>
            <w:vAlign w:val="center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Elért</w:t>
            </w:r>
          </w:p>
        </w:tc>
      </w:tr>
      <w:tr w:rsidR="0014426B" w:rsidTr="0014426B">
        <w:trPr>
          <w:cantSplit/>
        </w:trPr>
        <w:tc>
          <w:tcPr>
            <w:tcW w:w="851" w:type="dxa"/>
            <w:vMerge/>
          </w:tcPr>
          <w:p w:rsidR="0014426B" w:rsidRDefault="0014426B" w:rsidP="0014426B">
            <w:pPr>
              <w:snapToGrid w:val="0"/>
            </w:pPr>
          </w:p>
        </w:tc>
        <w:tc>
          <w:tcPr>
            <w:tcW w:w="3226" w:type="dxa"/>
            <w:vAlign w:val="center"/>
          </w:tcPr>
          <w:p w:rsidR="0014426B" w:rsidRDefault="0014426B" w:rsidP="0014426B">
            <w:pPr>
              <w:snapToGrid w:val="0"/>
            </w:pPr>
            <w:r>
              <w:t>Személyes</w:t>
            </w:r>
          </w:p>
        </w:tc>
        <w:tc>
          <w:tcPr>
            <w:tcW w:w="3663" w:type="dxa"/>
            <w:vAlign w:val="bottom"/>
          </w:tcPr>
          <w:p w:rsidR="0014426B" w:rsidRDefault="0014426B" w:rsidP="0014426B">
            <w:pPr>
              <w:snapToGrid w:val="0"/>
            </w:pPr>
            <w:r>
              <w:t>Precizitás</w:t>
            </w:r>
          </w:p>
        </w:tc>
        <w:tc>
          <w:tcPr>
            <w:tcW w:w="995" w:type="dxa"/>
            <w:vAlign w:val="bottom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4426B" w:rsidTr="0014426B">
        <w:trPr>
          <w:cantSplit/>
        </w:trPr>
        <w:tc>
          <w:tcPr>
            <w:tcW w:w="851" w:type="dxa"/>
            <w:vMerge/>
          </w:tcPr>
          <w:p w:rsidR="0014426B" w:rsidRDefault="0014426B" w:rsidP="0014426B">
            <w:pPr>
              <w:snapToGrid w:val="0"/>
            </w:pPr>
          </w:p>
        </w:tc>
        <w:tc>
          <w:tcPr>
            <w:tcW w:w="3226" w:type="dxa"/>
            <w:vMerge w:val="restart"/>
            <w:vAlign w:val="center"/>
          </w:tcPr>
          <w:p w:rsidR="0014426B" w:rsidRDefault="0014426B" w:rsidP="0014426B">
            <w:pPr>
              <w:snapToGrid w:val="0"/>
            </w:pPr>
            <w:r>
              <w:t>Módszer</w:t>
            </w:r>
          </w:p>
        </w:tc>
        <w:tc>
          <w:tcPr>
            <w:tcW w:w="3663" w:type="dxa"/>
            <w:vAlign w:val="bottom"/>
          </w:tcPr>
          <w:p w:rsidR="0014426B" w:rsidRDefault="0014426B" w:rsidP="0014426B">
            <w:pPr>
              <w:autoSpaceDE w:val="0"/>
              <w:autoSpaceDN w:val="0"/>
              <w:adjustRightInd w:val="0"/>
              <w:ind w:right="-106"/>
              <w:rPr>
                <w:rFonts w:ascii="TimesNewRomanPSMT" w:hAnsi="TimesNewRomanPSMT" w:cs="TimesNewRomanPSMT"/>
              </w:rPr>
            </w:pPr>
            <w:r>
              <w:rPr>
                <w:rFonts w:eastAsia="Arial Unicode MS"/>
              </w:rPr>
              <w:t>Ismeretek helyén való alkalmazása</w:t>
            </w:r>
          </w:p>
        </w:tc>
        <w:tc>
          <w:tcPr>
            <w:tcW w:w="995" w:type="dxa"/>
            <w:vAlign w:val="bottom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4426B" w:rsidTr="0014426B">
        <w:trPr>
          <w:cantSplit/>
        </w:trPr>
        <w:tc>
          <w:tcPr>
            <w:tcW w:w="851" w:type="dxa"/>
            <w:vMerge/>
          </w:tcPr>
          <w:p w:rsidR="0014426B" w:rsidRDefault="0014426B" w:rsidP="0014426B">
            <w:pPr>
              <w:snapToGrid w:val="0"/>
            </w:pPr>
          </w:p>
        </w:tc>
        <w:tc>
          <w:tcPr>
            <w:tcW w:w="3226" w:type="dxa"/>
            <w:vMerge/>
          </w:tcPr>
          <w:p w:rsidR="0014426B" w:rsidRDefault="0014426B" w:rsidP="0014426B">
            <w:pPr>
              <w:snapToGrid w:val="0"/>
            </w:pPr>
          </w:p>
        </w:tc>
        <w:tc>
          <w:tcPr>
            <w:tcW w:w="3663" w:type="dxa"/>
            <w:vAlign w:val="bottom"/>
          </w:tcPr>
          <w:p w:rsidR="0014426B" w:rsidRDefault="0014426B" w:rsidP="0014426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Áttekintő képesség</w:t>
            </w:r>
          </w:p>
        </w:tc>
        <w:tc>
          <w:tcPr>
            <w:tcW w:w="995" w:type="dxa"/>
            <w:vAlign w:val="bottom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4426B" w:rsidTr="0014426B">
        <w:trPr>
          <w:cantSplit/>
        </w:trPr>
        <w:tc>
          <w:tcPr>
            <w:tcW w:w="7740" w:type="dxa"/>
            <w:gridSpan w:val="3"/>
          </w:tcPr>
          <w:p w:rsidR="0014426B" w:rsidRDefault="0014426B" w:rsidP="0014426B">
            <w:pPr>
              <w:snapToGrid w:val="0"/>
              <w:ind w:left="-354" w:right="214" w:firstLine="354"/>
              <w:rPr>
                <w:b/>
                <w:bCs/>
              </w:rPr>
            </w:pPr>
            <w:r>
              <w:rPr>
                <w:b/>
                <w:bCs/>
              </w:rPr>
              <w:t>Összesen</w:t>
            </w:r>
          </w:p>
        </w:tc>
        <w:tc>
          <w:tcPr>
            <w:tcW w:w="995" w:type="dxa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73" w:type="dxa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4426B" w:rsidTr="0014426B">
        <w:trPr>
          <w:cantSplit/>
        </w:trPr>
        <w:tc>
          <w:tcPr>
            <w:tcW w:w="7740" w:type="dxa"/>
            <w:gridSpan w:val="3"/>
          </w:tcPr>
          <w:p w:rsidR="0014426B" w:rsidRDefault="0014426B" w:rsidP="0014426B">
            <w:pPr>
              <w:snapToGrid w:val="0"/>
              <w:ind w:left="-354" w:right="214" w:firstLine="354"/>
              <w:rPr>
                <w:b/>
                <w:bCs/>
              </w:rPr>
            </w:pPr>
            <w:r>
              <w:rPr>
                <w:b/>
                <w:bCs/>
              </w:rPr>
              <w:t>Mindösszesen</w:t>
            </w:r>
          </w:p>
        </w:tc>
        <w:tc>
          <w:tcPr>
            <w:tcW w:w="995" w:type="dxa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73" w:type="dxa"/>
          </w:tcPr>
          <w:p w:rsidR="0014426B" w:rsidRDefault="0014426B" w:rsidP="0014426B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70212D" w:rsidRDefault="0070212D" w:rsidP="0070212D"/>
    <w:sectPr w:rsidR="0070212D" w:rsidSect="00345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48E"/>
    <w:multiLevelType w:val="hybridMultilevel"/>
    <w:tmpl w:val="D44E602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1F6556"/>
    <w:multiLevelType w:val="hybridMultilevel"/>
    <w:tmpl w:val="BE764D04"/>
    <w:lvl w:ilvl="0" w:tplc="F7F03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96A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50069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D29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6E5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167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5CD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40F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9EC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23D5FCD"/>
    <w:multiLevelType w:val="hybridMultilevel"/>
    <w:tmpl w:val="FFD429B6"/>
    <w:lvl w:ilvl="0" w:tplc="AA308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CE4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32C9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428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16C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2D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68A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922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1E9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AD2118F"/>
    <w:multiLevelType w:val="hybridMultilevel"/>
    <w:tmpl w:val="7AC42040"/>
    <w:lvl w:ilvl="0" w:tplc="A31A8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D28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1A0AB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100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405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54B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4E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F04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3C1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C73271C"/>
    <w:multiLevelType w:val="hybridMultilevel"/>
    <w:tmpl w:val="0EBA5C8C"/>
    <w:lvl w:ilvl="0" w:tplc="E4566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E2D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1E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929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12C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563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883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FEC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FEE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7687D32"/>
    <w:multiLevelType w:val="hybridMultilevel"/>
    <w:tmpl w:val="7848D424"/>
    <w:lvl w:ilvl="0" w:tplc="1A70C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4AA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BED0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4E8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00A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721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747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D04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828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8F85970"/>
    <w:multiLevelType w:val="multilevel"/>
    <w:tmpl w:val="D4E4D1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>
    <w:nsid w:val="2985161A"/>
    <w:multiLevelType w:val="hybridMultilevel"/>
    <w:tmpl w:val="203E59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22726"/>
    <w:multiLevelType w:val="multilevel"/>
    <w:tmpl w:val="239A10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>
    <w:nsid w:val="31264D0A"/>
    <w:multiLevelType w:val="hybridMultilevel"/>
    <w:tmpl w:val="7F7C5A9E"/>
    <w:lvl w:ilvl="0" w:tplc="D29A1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5E5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A4853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029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86B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BE4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D2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1E0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505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71A7BAD"/>
    <w:multiLevelType w:val="hybridMultilevel"/>
    <w:tmpl w:val="EAA66E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1138D"/>
    <w:multiLevelType w:val="hybridMultilevel"/>
    <w:tmpl w:val="613000C2"/>
    <w:lvl w:ilvl="0" w:tplc="4A0E8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EA2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2614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6EA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006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BAB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268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442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042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E1D6B91"/>
    <w:multiLevelType w:val="hybridMultilevel"/>
    <w:tmpl w:val="AE0A69E6"/>
    <w:lvl w:ilvl="0" w:tplc="F9F00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7E1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3C01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D2B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5C2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406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D2D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8A2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E6F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CD86D9B"/>
    <w:multiLevelType w:val="hybridMultilevel"/>
    <w:tmpl w:val="5C50C7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B2A1B"/>
    <w:multiLevelType w:val="hybridMultilevel"/>
    <w:tmpl w:val="1F3468A4"/>
    <w:lvl w:ilvl="0" w:tplc="FA88C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CEA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9C2F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700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EC0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525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E20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34D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124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1F1772C"/>
    <w:multiLevelType w:val="hybridMultilevel"/>
    <w:tmpl w:val="F3C459FA"/>
    <w:lvl w:ilvl="0" w:tplc="E902894C">
      <w:start w:val="1"/>
      <w:numFmt w:val="bullet"/>
      <w:pStyle w:val="Stlus6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1F231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7A8353CA"/>
    <w:multiLevelType w:val="hybridMultilevel"/>
    <w:tmpl w:val="7F2C52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0"/>
  </w:num>
  <w:num w:numId="4">
    <w:abstractNumId w:val="8"/>
  </w:num>
  <w:num w:numId="5">
    <w:abstractNumId w:val="6"/>
  </w:num>
  <w:num w:numId="6">
    <w:abstractNumId w:val="13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9"/>
  </w:num>
  <w:num w:numId="12">
    <w:abstractNumId w:val="12"/>
  </w:num>
  <w:num w:numId="13">
    <w:abstractNumId w:val="5"/>
  </w:num>
  <w:num w:numId="14">
    <w:abstractNumId w:val="14"/>
  </w:num>
  <w:num w:numId="15">
    <w:abstractNumId w:val="3"/>
  </w:num>
  <w:num w:numId="16">
    <w:abstractNumId w:val="11"/>
  </w:num>
  <w:num w:numId="17">
    <w:abstractNumId w:val="16"/>
    <w:lvlOverride w:ilvl="0">
      <w:startOverride w:val="1"/>
    </w:lvlOverride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compat/>
  <w:rsids>
    <w:rsidRoot w:val="0014426B"/>
    <w:rsid w:val="00017BA0"/>
    <w:rsid w:val="00080ED5"/>
    <w:rsid w:val="0014426B"/>
    <w:rsid w:val="0014692D"/>
    <w:rsid w:val="001A148F"/>
    <w:rsid w:val="001F51E9"/>
    <w:rsid w:val="002852DF"/>
    <w:rsid w:val="002D4EB4"/>
    <w:rsid w:val="0034534D"/>
    <w:rsid w:val="003B5C76"/>
    <w:rsid w:val="004434FD"/>
    <w:rsid w:val="004D4B09"/>
    <w:rsid w:val="005A2E46"/>
    <w:rsid w:val="005A6275"/>
    <w:rsid w:val="006A4398"/>
    <w:rsid w:val="006F295E"/>
    <w:rsid w:val="0070212D"/>
    <w:rsid w:val="00714A08"/>
    <w:rsid w:val="0076798A"/>
    <w:rsid w:val="007F13D4"/>
    <w:rsid w:val="0089561A"/>
    <w:rsid w:val="0093795F"/>
    <w:rsid w:val="009773A9"/>
    <w:rsid w:val="00AB15B0"/>
    <w:rsid w:val="00AB39CF"/>
    <w:rsid w:val="00AE3D38"/>
    <w:rsid w:val="00B064DB"/>
    <w:rsid w:val="00B3295B"/>
    <w:rsid w:val="00B82D00"/>
    <w:rsid w:val="00C81D9E"/>
    <w:rsid w:val="00CB08F6"/>
    <w:rsid w:val="00DC61E0"/>
    <w:rsid w:val="00DE6C6C"/>
    <w:rsid w:val="00E03B4A"/>
    <w:rsid w:val="00E340A2"/>
    <w:rsid w:val="00E3717A"/>
    <w:rsid w:val="00E46329"/>
    <w:rsid w:val="00E62EB1"/>
    <w:rsid w:val="00EC64F4"/>
    <w:rsid w:val="00ED08CE"/>
    <w:rsid w:val="00FB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26B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-s">
    <w:name w:val="1-ső"/>
    <w:basedOn w:val="Norml"/>
    <w:rsid w:val="0014426B"/>
    <w:pPr>
      <w:widowControl w:val="0"/>
      <w:ind w:left="426" w:hanging="426"/>
    </w:pPr>
    <w:rPr>
      <w:sz w:val="26"/>
      <w:szCs w:val="20"/>
    </w:rPr>
  </w:style>
  <w:style w:type="paragraph" w:customStyle="1" w:styleId="2">
    <w:name w:val="2"/>
    <w:basedOn w:val="Norml"/>
    <w:rsid w:val="0014426B"/>
    <w:pPr>
      <w:widowControl w:val="0"/>
      <w:ind w:left="709" w:hanging="283"/>
      <w:jc w:val="both"/>
    </w:pPr>
    <w:rPr>
      <w:sz w:val="26"/>
      <w:szCs w:val="20"/>
    </w:rPr>
  </w:style>
  <w:style w:type="paragraph" w:customStyle="1" w:styleId="1">
    <w:name w:val="1"/>
    <w:basedOn w:val="Norml"/>
    <w:rsid w:val="0014426B"/>
    <w:pPr>
      <w:widowControl w:val="0"/>
      <w:ind w:left="426"/>
      <w:jc w:val="both"/>
    </w:pPr>
    <w:rPr>
      <w:sz w:val="26"/>
      <w:szCs w:val="20"/>
    </w:rPr>
  </w:style>
  <w:style w:type="paragraph" w:customStyle="1" w:styleId="vizsgzneve">
    <w:name w:val="vizsgázó_neve"/>
    <w:basedOn w:val="Norml"/>
    <w:rsid w:val="0014426B"/>
    <w:pPr>
      <w:pageBreakBefore/>
      <w:widowControl w:val="0"/>
      <w:tabs>
        <w:tab w:val="right" w:leader="dot" w:pos="6480"/>
      </w:tabs>
    </w:pPr>
  </w:style>
  <w:style w:type="paragraph" w:customStyle="1" w:styleId="Stlus6">
    <w:name w:val="Stílus6"/>
    <w:basedOn w:val="Norml"/>
    <w:rsid w:val="0014426B"/>
    <w:pPr>
      <w:numPr>
        <w:numId w:val="1"/>
      </w:numPr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4426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26B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C81D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53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46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33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7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0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4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4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31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64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69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8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67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4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4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87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68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7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8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3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2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2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24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98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2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61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2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3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7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73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11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7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3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80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w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hu.wikipedia.org/wiki/%C3%89k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4F04-B4D1-486B-B0A3-3B7035B2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973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Links>
    <vt:vector size="6" baseType="variant">
      <vt:variant>
        <vt:i4>5701713</vt:i4>
      </vt:variant>
      <vt:variant>
        <vt:i4>0</vt:i4>
      </vt:variant>
      <vt:variant>
        <vt:i4>0</vt:i4>
      </vt:variant>
      <vt:variant>
        <vt:i4>5</vt:i4>
      </vt:variant>
      <vt:variant>
        <vt:lpwstr>http://hu.wikipedia.org/wiki/%C3%89k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Én</dc:creator>
  <cp:lastModifiedBy>Én</cp:lastModifiedBy>
  <cp:revision>2</cp:revision>
  <dcterms:created xsi:type="dcterms:W3CDTF">2011-09-07T19:32:00Z</dcterms:created>
  <dcterms:modified xsi:type="dcterms:W3CDTF">2011-09-07T19:32:00Z</dcterms:modified>
</cp:coreProperties>
</file>