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Pr="005E33E7" w:rsidRDefault="001D56F8">
      <w:pPr>
        <w:pageBreakBefore/>
        <w:rPr>
          <w:rFonts w:ascii="Times New Roman" w:hAnsi="Times New Roman" w:cs="Times New Roman"/>
          <w:sz w:val="16"/>
          <w:szCs w:val="16"/>
        </w:rPr>
      </w:pPr>
      <w:r w:rsidRPr="005E33E7">
        <w:rPr>
          <w:rFonts w:ascii="Times New Roman" w:hAnsi="Times New Roman" w:cs="Times New Roman"/>
          <w:sz w:val="16"/>
          <w:szCs w:val="16"/>
        </w:rPr>
        <w:t>Vizsgarészhez rendelt követelménymodul azonosítója, megnevezése:</w:t>
      </w:r>
    </w:p>
    <w:p w:rsidR="00000000" w:rsidRPr="005E33E7" w:rsidRDefault="001D56F8">
      <w:pPr>
        <w:rPr>
          <w:rFonts w:ascii="Times New Roman" w:hAnsi="Times New Roman" w:cs="Times New Roman"/>
          <w:sz w:val="16"/>
          <w:szCs w:val="16"/>
        </w:rPr>
      </w:pPr>
      <w:r w:rsidRPr="005E33E7">
        <w:rPr>
          <w:rFonts w:ascii="Times New Roman" w:hAnsi="Times New Roman" w:cs="Times New Roman"/>
          <w:sz w:val="16"/>
          <w:szCs w:val="16"/>
        </w:rPr>
        <w:t>0942-06 Mechatronikai munka előkészítése, dokumentációja</w:t>
      </w:r>
    </w:p>
    <w:p w:rsidR="00000000" w:rsidRPr="005E33E7" w:rsidRDefault="001D56F8">
      <w:pPr>
        <w:rPr>
          <w:rFonts w:ascii="Times New Roman" w:hAnsi="Times New Roman" w:cs="Times New Roman"/>
          <w:sz w:val="16"/>
          <w:szCs w:val="16"/>
        </w:rPr>
      </w:pPr>
      <w:r w:rsidRPr="005E33E7">
        <w:rPr>
          <w:rFonts w:ascii="Times New Roman" w:hAnsi="Times New Roman" w:cs="Times New Roman"/>
          <w:sz w:val="16"/>
          <w:szCs w:val="16"/>
        </w:rPr>
        <w:t>Vizsgarészhez rendelt vizsgafeladat megnevezése:</w:t>
      </w:r>
    </w:p>
    <w:p w:rsidR="00000000" w:rsidRPr="005E33E7" w:rsidRDefault="001D56F8">
      <w:pPr>
        <w:rPr>
          <w:rFonts w:ascii="Times New Roman" w:hAnsi="Times New Roman" w:cs="Times New Roman"/>
          <w:sz w:val="16"/>
          <w:szCs w:val="16"/>
        </w:rPr>
      </w:pPr>
      <w:r w:rsidRPr="005E33E7">
        <w:rPr>
          <w:rFonts w:ascii="Times New Roman" w:hAnsi="Times New Roman" w:cs="Times New Roman"/>
          <w:sz w:val="16"/>
          <w:szCs w:val="16"/>
        </w:rPr>
        <w:t>1. vizsgafeladat</w:t>
      </w:r>
    </w:p>
    <w:p w:rsidR="00000000" w:rsidRPr="005E33E7" w:rsidRDefault="001D56F8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5E33E7">
        <w:rPr>
          <w:rFonts w:ascii="Times New Roman" w:hAnsi="Times New Roman" w:cs="Times New Roman"/>
          <w:b/>
          <w:sz w:val="16"/>
          <w:szCs w:val="16"/>
        </w:rPr>
        <w:t>Műszaki rajz és dokumentációs elméleti ismeretek</w:t>
      </w:r>
    </w:p>
    <w:p w:rsidR="00000000" w:rsidRPr="005E33E7" w:rsidRDefault="001D56F8">
      <w:pPr>
        <w:jc w:val="both"/>
        <w:rPr>
          <w:rFonts w:ascii="Times New Roman" w:hAnsi="Times New Roman" w:cs="Times New Roman"/>
          <w:b/>
        </w:rPr>
      </w:pPr>
      <w:r w:rsidRPr="005E33E7">
        <w:rPr>
          <w:rFonts w:ascii="Times New Roman" w:hAnsi="Times New Roman" w:cs="Times New Roman"/>
          <w:b/>
        </w:rPr>
        <w:t xml:space="preserve">4. A mechatronikai </w:t>
      </w:r>
      <w:r w:rsidRPr="005E33E7">
        <w:rPr>
          <w:rFonts w:ascii="Times New Roman" w:hAnsi="Times New Roman" w:cs="Times New Roman"/>
          <w:b/>
        </w:rPr>
        <w:t>műszerészeknek nagyon fontos ismerniük a tűrések és illesztések alapfogalmait. Magyarázza el, hogy mit jelent a mérettűrés megadása a rajzokon! Térjen ki az illesztés fogalmára és az illesztési rendszerek elvére is! Felkészülése és felelete során használja</w:t>
      </w:r>
      <w:r w:rsidRPr="005E33E7">
        <w:rPr>
          <w:rFonts w:ascii="Times New Roman" w:hAnsi="Times New Roman" w:cs="Times New Roman"/>
          <w:b/>
        </w:rPr>
        <w:t xml:space="preserve"> az alábbi információkat!</w:t>
      </w:r>
    </w:p>
    <w:p w:rsidR="00000000" w:rsidRPr="005E33E7" w:rsidRDefault="001D56F8">
      <w:pPr>
        <w:jc w:val="both"/>
        <w:rPr>
          <w:rFonts w:ascii="Times New Roman" w:hAnsi="Times New Roman" w:cs="Times New Roman"/>
          <w:b/>
        </w:rPr>
      </w:pPr>
    </w:p>
    <w:p w:rsidR="00000000" w:rsidRPr="005E33E7" w:rsidRDefault="001D56F8">
      <w:pPr>
        <w:jc w:val="both"/>
        <w:rPr>
          <w:rFonts w:ascii="Times New Roman" w:hAnsi="Times New Roman" w:cs="Times New Roman"/>
        </w:rPr>
      </w:pPr>
      <w:r w:rsidRPr="005E33E7">
        <w:rPr>
          <w:rFonts w:ascii="Times New Roman" w:hAnsi="Times New Roman" w:cs="Times New Roman"/>
        </w:rPr>
        <w:t>Az információtartalom vázlata</w:t>
      </w:r>
    </w:p>
    <w:p w:rsidR="00000000" w:rsidRPr="005E33E7" w:rsidRDefault="001D56F8">
      <w:pPr>
        <w:jc w:val="both"/>
        <w:rPr>
          <w:rFonts w:ascii="Times New Roman" w:hAnsi="Times New Roman" w:cs="Times New Roman"/>
        </w:rPr>
      </w:pPr>
    </w:p>
    <w:p w:rsidR="00000000" w:rsidRPr="005E33E7" w:rsidRDefault="001D56F8">
      <w:pPr>
        <w:pStyle w:val="Stlus6"/>
        <w:spacing w:line="100" w:lineRule="atLeast"/>
        <w:rPr>
          <w:rFonts w:ascii="Times New Roman" w:hAnsi="Times New Roman" w:cs="Times New Roman"/>
        </w:rPr>
      </w:pPr>
      <w:r w:rsidRPr="005E33E7">
        <w:rPr>
          <w:rFonts w:ascii="Times New Roman" w:hAnsi="Times New Roman" w:cs="Times New Roman"/>
          <w:b/>
          <w:bCs/>
        </w:rPr>
        <w:t xml:space="preserve">Pontossági követelmények: </w:t>
      </w:r>
      <w:r w:rsidRPr="005E33E7">
        <w:rPr>
          <w:rFonts w:ascii="Times New Roman" w:hAnsi="Times New Roman" w:cs="Times New Roman"/>
        </w:rPr>
        <w:t>Bármilyen pontos, korszerű gépen munkáljuk meg a munkadarabunkat, akkor sem lehet minden szempontból tökéletes pontosságúra elkészíteni.  Egyes tűrési paraméterek szerint m</w:t>
      </w:r>
      <w:r w:rsidRPr="005E33E7">
        <w:rPr>
          <w:rFonts w:ascii="Times New Roman" w:hAnsi="Times New Roman" w:cs="Times New Roman"/>
        </w:rPr>
        <w:t xml:space="preserve">egkülönböztetünk méret-, alak- és helyzettűréseket. </w:t>
      </w:r>
      <w:r w:rsidRPr="005E33E7">
        <w:rPr>
          <w:rFonts w:ascii="Times New Roman" w:hAnsi="Times New Roman" w:cs="Times New Roman"/>
        </w:rPr>
        <w:br/>
      </w:r>
    </w:p>
    <w:p w:rsidR="00000000" w:rsidRPr="005E33E7" w:rsidRDefault="001D56F8" w:rsidP="005E33E7">
      <w:pPr>
        <w:pStyle w:val="Stlus6"/>
        <w:tabs>
          <w:tab w:val="left" w:pos="285"/>
        </w:tabs>
        <w:rPr>
          <w:rFonts w:ascii="Times New Roman" w:hAnsi="Times New Roman" w:cs="Times New Roman"/>
        </w:rPr>
      </w:pPr>
      <w:r w:rsidRPr="005E33E7">
        <w:rPr>
          <w:rFonts w:ascii="Times New Roman" w:hAnsi="Times New Roman" w:cs="Times New Roman"/>
          <w:b/>
          <w:bCs/>
        </w:rPr>
        <w:t>Mérettűrések</w:t>
      </w:r>
      <w:r w:rsidRPr="005E33E7">
        <w:rPr>
          <w:rFonts w:ascii="Times New Roman" w:hAnsi="Times New Roman" w:cs="Times New Roman"/>
        </w:rPr>
        <w:t xml:space="preserve"> (a méretszóródás megengedett nagysága és határainak az alapmérethez viszonyított elhelyezkedése): Az alkatrészrajzokon a gyártáshoz és az ellenőrzéshez szükséges minden méretet meg kell adn</w:t>
      </w:r>
      <w:r w:rsidRPr="005E33E7">
        <w:rPr>
          <w:rFonts w:ascii="Times New Roman" w:hAnsi="Times New Roman" w:cs="Times New Roman"/>
        </w:rPr>
        <w:t xml:space="preserve">i. Az </w:t>
      </w:r>
      <w:r w:rsidRPr="005E33E7">
        <w:rPr>
          <w:rFonts w:ascii="Times New Roman" w:hAnsi="Times New Roman" w:cs="Times New Roman"/>
          <w:b/>
          <w:bCs/>
        </w:rPr>
        <w:t>alapméret</w:t>
      </w:r>
      <w:r w:rsidRPr="005E33E7">
        <w:rPr>
          <w:rFonts w:ascii="Times New Roman" w:hAnsi="Times New Roman" w:cs="Times New Roman"/>
        </w:rPr>
        <w:t xml:space="preserve"> az a névleges méret, melyhez az eltéréseket vonatkoztatjuk. Ezt a méretet közelítjük meg valamilyen pontossággal a gyártási folyamat során, az így elkészített méret, amely a névleges méret körül ingadozik a </w:t>
      </w:r>
      <w:r w:rsidRPr="005E33E7">
        <w:rPr>
          <w:rFonts w:ascii="Times New Roman" w:hAnsi="Times New Roman" w:cs="Times New Roman"/>
          <w:b/>
          <w:bCs/>
        </w:rPr>
        <w:t>tényleges méret</w:t>
      </w:r>
      <w:r w:rsidRPr="005E33E7">
        <w:rPr>
          <w:rFonts w:ascii="Times New Roman" w:hAnsi="Times New Roman" w:cs="Times New Roman"/>
        </w:rPr>
        <w:t xml:space="preserve">.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9"/>
        <w:gridCol w:w="4819"/>
      </w:tblGrid>
      <w:tr w:rsidR="00000000" w:rsidRPr="005E33E7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Pr="005E33E7" w:rsidRDefault="00957BA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u-HU" w:bidi="ar-SA"/>
              </w:rPr>
              <w:drawing>
                <wp:inline distT="0" distB="0" distL="0" distR="0">
                  <wp:extent cx="2438400" cy="1562100"/>
                  <wp:effectExtent l="1905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56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Pr="005E33E7" w:rsidRDefault="001D56F8">
            <w:pPr>
              <w:pStyle w:val="Stlus6"/>
              <w:tabs>
                <w:tab w:val="left" w:pos="285"/>
              </w:tabs>
              <w:rPr>
                <w:rFonts w:ascii="Times New Roman" w:hAnsi="Times New Roman" w:cs="Times New Roman"/>
                <w:lang w:val="hu-HU"/>
              </w:rPr>
            </w:pPr>
            <w:r w:rsidRPr="005E33E7">
              <w:rPr>
                <w:rFonts w:ascii="Times New Roman" w:hAnsi="Times New Roman" w:cs="Times New Roman"/>
              </w:rPr>
              <w:tab/>
              <w:t>A megengedet</w:t>
            </w:r>
            <w:r w:rsidRPr="005E33E7">
              <w:rPr>
                <w:rFonts w:ascii="Times New Roman" w:hAnsi="Times New Roman" w:cs="Times New Roman"/>
              </w:rPr>
              <w:t xml:space="preserve">t legnagyobb méret neve </w:t>
            </w:r>
            <w:r w:rsidRPr="005E33E7">
              <w:rPr>
                <w:rFonts w:ascii="Times New Roman" w:hAnsi="Times New Roman" w:cs="Times New Roman"/>
                <w:b/>
                <w:bCs/>
              </w:rPr>
              <w:t>felső határméret</w:t>
            </w:r>
            <w:r w:rsidRPr="005E33E7">
              <w:rPr>
                <w:rFonts w:ascii="Times New Roman" w:hAnsi="Times New Roman" w:cs="Times New Roman"/>
              </w:rPr>
              <w:t xml:space="preserve">, a megengedett legkisebb méret neve pedig </w:t>
            </w:r>
            <w:r w:rsidRPr="005E33E7">
              <w:rPr>
                <w:rFonts w:ascii="Times New Roman" w:hAnsi="Times New Roman" w:cs="Times New Roman"/>
                <w:b/>
                <w:bCs/>
              </w:rPr>
              <w:t xml:space="preserve">alsó határméret. </w:t>
            </w:r>
            <w:r w:rsidRPr="005E33E7">
              <w:rPr>
                <w:rFonts w:ascii="Times New Roman" w:hAnsi="Times New Roman" w:cs="Times New Roman"/>
              </w:rPr>
              <w:t>A tényleges méretnek a két határérték közé kell esnie. A rajzokon sok esetben csak a névleges mérettől való felső és alsó eltérést adják meg (pl.: +</w:t>
            </w:r>
            <w:r w:rsidRPr="005E33E7">
              <w:rPr>
                <w:rFonts w:ascii="Times New Roman" w:hAnsi="Times New Roman" w:cs="Times New Roman"/>
                <w:lang w:val="hu-HU"/>
              </w:rPr>
              <w:t>0,1, -0,</w:t>
            </w:r>
            <w:r w:rsidRPr="005E33E7">
              <w:rPr>
                <w:rFonts w:ascii="Times New Roman" w:hAnsi="Times New Roman" w:cs="Times New Roman"/>
                <w:lang w:val="hu-HU"/>
              </w:rPr>
              <w:t xml:space="preserve">2).  </w:t>
            </w:r>
            <w:r w:rsidRPr="005E33E7">
              <w:rPr>
                <w:rFonts w:ascii="Times New Roman" w:hAnsi="Times New Roman" w:cs="Times New Roman"/>
                <w:lang w:val="hu-HU"/>
              </w:rPr>
              <w:t xml:space="preserve">A két határérték közé eső mezőt </w:t>
            </w:r>
            <w:r w:rsidRPr="005E33E7">
              <w:rPr>
                <w:rFonts w:ascii="Times New Roman" w:hAnsi="Times New Roman" w:cs="Times New Roman"/>
                <w:b/>
                <w:bCs/>
                <w:lang w:val="hu-HU"/>
              </w:rPr>
              <w:t>tűrésmezőnek</w:t>
            </w:r>
            <w:r w:rsidRPr="005E33E7">
              <w:rPr>
                <w:rFonts w:ascii="Times New Roman" w:hAnsi="Times New Roman" w:cs="Times New Roman"/>
                <w:lang w:val="hu-HU"/>
              </w:rPr>
              <w:t xml:space="preserve"> nevezzük, ennek nagysága a </w:t>
            </w:r>
            <w:r w:rsidRPr="005E33E7">
              <w:rPr>
                <w:rFonts w:ascii="Times New Roman" w:hAnsi="Times New Roman" w:cs="Times New Roman"/>
                <w:b/>
                <w:bCs/>
                <w:lang w:val="hu-HU"/>
              </w:rPr>
              <w:t>tűrésnagyság</w:t>
            </w:r>
            <w:r w:rsidRPr="005E33E7">
              <w:rPr>
                <w:rFonts w:ascii="Times New Roman" w:hAnsi="Times New Roman" w:cs="Times New Roman"/>
                <w:lang w:val="hu-HU"/>
              </w:rPr>
              <w:t xml:space="preserve">. Megfelelő gyártási körülmények között a méretnek a </w:t>
            </w:r>
            <w:r w:rsidRPr="005E33E7">
              <w:rPr>
                <w:rFonts w:ascii="Times New Roman" w:hAnsi="Times New Roman" w:cs="Times New Roman"/>
                <w:b/>
                <w:bCs/>
                <w:lang w:val="hu-HU"/>
              </w:rPr>
              <w:t>közepes méret</w:t>
            </w:r>
            <w:r w:rsidRPr="005E33E7">
              <w:rPr>
                <w:rFonts w:ascii="Times New Roman" w:hAnsi="Times New Roman" w:cs="Times New Roman"/>
                <w:lang w:val="hu-HU"/>
              </w:rPr>
              <w:t xml:space="preserve"> körül kell szórnia, ami a tűrésmező mértani közepe.</w:t>
            </w:r>
          </w:p>
        </w:tc>
      </w:tr>
    </w:tbl>
    <w:p w:rsidR="00000000" w:rsidRPr="005E33E7" w:rsidRDefault="001D56F8">
      <w:pPr>
        <w:pStyle w:val="Stlus6"/>
        <w:numPr>
          <w:ilvl w:val="0"/>
          <w:numId w:val="0"/>
        </w:numPr>
        <w:tabs>
          <w:tab w:val="left" w:pos="285"/>
        </w:tabs>
        <w:rPr>
          <w:rFonts w:ascii="Times New Roman" w:hAnsi="Times New Roman" w:cs="Times New Roman"/>
        </w:rPr>
      </w:pPr>
    </w:p>
    <w:p w:rsidR="00000000" w:rsidRPr="005E33E7" w:rsidRDefault="001D56F8">
      <w:pPr>
        <w:pStyle w:val="Stlus6"/>
        <w:tabs>
          <w:tab w:val="left" w:pos="870"/>
        </w:tabs>
        <w:rPr>
          <w:rFonts w:ascii="Times New Roman" w:hAnsi="Times New Roman" w:cs="Times New Roman"/>
        </w:rPr>
      </w:pPr>
      <w:r w:rsidRPr="005E33E7">
        <w:rPr>
          <w:rFonts w:ascii="Times New Roman" w:hAnsi="Times New Roman" w:cs="Times New Roman"/>
          <w:b/>
          <w:bCs/>
        </w:rPr>
        <w:t>A mérettűrések megadása a rajzokon:</w:t>
      </w:r>
      <w:r w:rsidRPr="005E33E7">
        <w:rPr>
          <w:rFonts w:ascii="Times New Roman" w:hAnsi="Times New Roman" w:cs="Times New Roman"/>
        </w:rPr>
        <w:t xml:space="preserve"> Műszaki ra</w:t>
      </w:r>
      <w:r w:rsidRPr="005E33E7">
        <w:rPr>
          <w:rFonts w:ascii="Times New Roman" w:hAnsi="Times New Roman" w:cs="Times New Roman"/>
        </w:rPr>
        <w:t>jzokon a tűrések megadhatók jelölés nélkül, számértékkel előírva, vagy ISO tűrésjelekkel.</w:t>
      </w:r>
      <w:r w:rsidRPr="005E33E7">
        <w:rPr>
          <w:rFonts w:ascii="Times New Roman" w:hAnsi="Times New Roman" w:cs="Times New Roman"/>
        </w:rPr>
        <w:br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  <w:b/>
          <w:bCs/>
        </w:rPr>
        <w:t>Jelölés nélkül:</w:t>
      </w:r>
      <w:r w:rsidRPr="005E33E7">
        <w:rPr>
          <w:rFonts w:ascii="Times New Roman" w:hAnsi="Times New Roman" w:cs="Times New Roman"/>
        </w:rPr>
        <w:t xml:space="preserve"> A műszaki rajzokon  a hosszméret legtöbbször csak a névleges méretet tartalmazza. Ezekben az esetekben a működés szempontjából nem jelent problémát </w:t>
      </w:r>
      <w:r w:rsidRPr="005E33E7">
        <w:rPr>
          <w:rFonts w:ascii="Times New Roman" w:hAnsi="Times New Roman" w:cs="Times New Roman"/>
        </w:rPr>
        <w:t>a nagyobb eltérés. Ebben az esetben négy tűrési osztályba sorolhatók a forgácsolással előálított alkatrészek méretei (</w:t>
      </w:r>
      <w:r w:rsidRPr="005E33E7">
        <w:rPr>
          <w:rFonts w:ascii="Times New Roman" w:hAnsi="Times New Roman" w:cs="Times New Roman"/>
          <w:b/>
          <w:bCs/>
        </w:rPr>
        <w:t>f-finom, m-közepes, c-durva, v-nagyon durva</w:t>
      </w:r>
      <w:r w:rsidRPr="005E33E7">
        <w:rPr>
          <w:rFonts w:ascii="Times New Roman" w:hAnsi="Times New Roman" w:cs="Times New Roman"/>
        </w:rPr>
        <w:t>). A rajzon a feliratmezőben, v. mellette kell feltüntetni a pontossági osztályt. (pl.: MSZ ISO</w:t>
      </w:r>
      <w:r w:rsidRPr="005E33E7">
        <w:rPr>
          <w:rFonts w:ascii="Times New Roman" w:hAnsi="Times New Roman" w:cs="Times New Roman"/>
        </w:rPr>
        <w:t xml:space="preserve"> 2768-f).</w:t>
      </w:r>
      <w:r w:rsidRPr="005E33E7">
        <w:rPr>
          <w:rFonts w:ascii="Times New Roman" w:hAnsi="Times New Roman" w:cs="Times New Roman"/>
        </w:rPr>
        <w:br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  <w:b/>
          <w:bCs/>
        </w:rPr>
        <w:t>Számértékkel megadott tűrés</w:t>
      </w:r>
      <w:r w:rsidRPr="005E33E7">
        <w:rPr>
          <w:rFonts w:ascii="Times New Roman" w:hAnsi="Times New Roman" w:cs="Times New Roman"/>
        </w:rPr>
        <w:t xml:space="preserve">: A hosszméret tűrésezése előírható a határeltérések számaival, a határméretek megadásával, a méret egy irányba való határolásával és egyberajzolt alkatrészekre vonatkozóan (illesztés). </w:t>
      </w:r>
      <w:r w:rsidRPr="005E33E7">
        <w:rPr>
          <w:rFonts w:ascii="Times New Roman" w:hAnsi="Times New Roman" w:cs="Times New Roman"/>
        </w:rPr>
        <w:br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  <w:b/>
          <w:bCs/>
        </w:rPr>
        <w:t>ISO-tűrésjelek alkalmazása</w:t>
      </w:r>
      <w:r w:rsidRPr="005E33E7">
        <w:rPr>
          <w:rFonts w:ascii="Times New Roman" w:hAnsi="Times New Roman" w:cs="Times New Roman"/>
        </w:rPr>
        <w:t xml:space="preserve">: </w:t>
      </w:r>
      <w:r w:rsidRPr="005E33E7">
        <w:rPr>
          <w:rFonts w:ascii="Times New Roman" w:hAnsi="Times New Roman" w:cs="Times New Roman"/>
        </w:rPr>
        <w:t>Az ISO-tűrésjel egy betűből (alapeltérés) és egy számból áll (IT-fokozat). Ha emellett megadjuk a határeltéréseket, vagy a határméreteket, azokat zárójelbe kell tenni. Az összeszerelt alkatrészek rajzain a lyuk tűrésjelét a csap tűrésjele elé, vagy fölé ke</w:t>
      </w:r>
      <w:r w:rsidRPr="005E33E7">
        <w:rPr>
          <w:rFonts w:ascii="Times New Roman" w:hAnsi="Times New Roman" w:cs="Times New Roman"/>
        </w:rPr>
        <w:t xml:space="preserve">ll elhelyezni. </w:t>
      </w:r>
    </w:p>
    <w:p w:rsidR="00000000" w:rsidRPr="005E33E7" w:rsidRDefault="00957BA8">
      <w:pPr>
        <w:pStyle w:val="Stlus6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 w:bidi="ar-SA"/>
        </w:rPr>
        <w:lastRenderedPageBreak/>
        <w:drawing>
          <wp:inline distT="0" distB="0" distL="0" distR="0">
            <wp:extent cx="314325" cy="1943100"/>
            <wp:effectExtent l="1905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9903" t="196643" r="370538" b="-881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43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5E33E7" w:rsidRDefault="00957BA8">
      <w:pPr>
        <w:pStyle w:val="Stlus6"/>
        <w:tabs>
          <w:tab w:val="left" w:pos="870"/>
        </w:tabs>
        <w:ind w:left="555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noProof/>
          <w:lang w:eastAsia="hu-HU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2303780</wp:posOffset>
            </wp:positionV>
            <wp:extent cx="4597400" cy="3390900"/>
            <wp:effectExtent l="19050" t="0" r="0" b="0"/>
            <wp:wrapNone/>
            <wp:docPr id="1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811" t="23326" r="15379" b="3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3390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56F8" w:rsidRPr="005E33E7">
        <w:rPr>
          <w:rFonts w:ascii="Times New Roman" w:hAnsi="Times New Roman" w:cs="Times New Roman"/>
          <w:b/>
          <w:bCs/>
          <w:lang w:val="hu-HU"/>
        </w:rPr>
        <w:t>S</w:t>
      </w:r>
      <w:r w:rsidR="001D56F8" w:rsidRPr="005E33E7">
        <w:rPr>
          <w:rFonts w:ascii="Times New Roman" w:hAnsi="Times New Roman" w:cs="Times New Roman"/>
          <w:b/>
          <w:bCs/>
          <w:lang w:val="hu-HU"/>
        </w:rPr>
        <w:t xml:space="preserve">zabványos tűrés: </w:t>
      </w:r>
      <w:r w:rsidR="001D56F8" w:rsidRPr="005E33E7">
        <w:rPr>
          <w:rFonts w:ascii="Times New Roman" w:hAnsi="Times New Roman" w:cs="Times New Roman"/>
          <w:lang w:val="hu-HU"/>
        </w:rPr>
        <w:t>A hatályos magyar MSZ EN 20286-1 -es szabvány teljesen elfogadta a tűrésekre vonatkozó ISO-szabványt. Az ISO-rendszerben a tűrések jele IT (International Toleranz). A 0-500 mm-ig terjedő méretekre 20 tűrésfokozatot álla</w:t>
      </w:r>
      <w:r w:rsidR="001D56F8" w:rsidRPr="005E33E7">
        <w:rPr>
          <w:rFonts w:ascii="Times New Roman" w:hAnsi="Times New Roman" w:cs="Times New Roman"/>
          <w:lang w:val="hu-HU"/>
        </w:rPr>
        <w:t xml:space="preserve">pított meg. Az egyes tűrésfokozatok konkrét értékei a névleges mérettől függenek, táblázatból határozhatóak meg.  A tűrésfokozatok jellemző felhasználási spektruma: </w:t>
      </w:r>
      <w:r w:rsidR="001D56F8" w:rsidRPr="005E33E7">
        <w:rPr>
          <w:rFonts w:ascii="Times New Roman" w:hAnsi="Times New Roman" w:cs="Times New Roman"/>
          <w:lang w:val="hu-HU"/>
        </w:rPr>
        <w:tab/>
        <w:t>IT01-5 -mérőeszközök</w:t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tab/>
        <w:t>IT5-IT11 – gépalkatrészek</w:t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tab/>
        <w:t>IT11-IT18 – durva munkada</w:t>
      </w:r>
      <w:r w:rsidR="001D56F8" w:rsidRPr="005E33E7">
        <w:rPr>
          <w:rFonts w:ascii="Times New Roman" w:hAnsi="Times New Roman" w:cs="Times New Roman"/>
          <w:lang w:val="hu-HU"/>
        </w:rPr>
        <w:t>rabok</w:t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b/>
          <w:bCs/>
          <w:lang w:val="hu-HU"/>
        </w:rPr>
        <w:t>Alapeltérés</w:t>
      </w:r>
      <w:r w:rsidR="001D56F8" w:rsidRPr="005E33E7">
        <w:rPr>
          <w:rFonts w:ascii="Times New Roman" w:hAnsi="Times New Roman" w:cs="Times New Roman"/>
          <w:lang w:val="hu-HU"/>
        </w:rPr>
        <w:t xml:space="preserve">: meghatározza as tűrésmező alapvonalhoz viszonyított helyzetét, és ezzel a névleges méret rendeltetését. Rendszerint az alapvonalhoz közelebbi határeltérés egyenlő az alapeltéréssel. A </w:t>
      </w:r>
      <w:r w:rsidR="001D56F8" w:rsidRPr="005E33E7">
        <w:rPr>
          <w:rFonts w:ascii="Times New Roman" w:hAnsi="Times New Roman" w:cs="Times New Roman"/>
          <w:b/>
          <w:bCs/>
          <w:lang w:val="hu-HU"/>
        </w:rPr>
        <w:t>belméretek</w:t>
      </w:r>
      <w:r w:rsidR="001D56F8" w:rsidRPr="005E33E7">
        <w:rPr>
          <w:rFonts w:ascii="Times New Roman" w:hAnsi="Times New Roman" w:cs="Times New Roman"/>
          <w:lang w:val="hu-HU"/>
        </w:rPr>
        <w:t xml:space="preserve"> (lyukak) alapeltéréseit nagybetűkkel, a </w:t>
      </w:r>
      <w:r w:rsidR="001D56F8" w:rsidRPr="005E33E7">
        <w:rPr>
          <w:rFonts w:ascii="Times New Roman" w:hAnsi="Times New Roman" w:cs="Times New Roman"/>
          <w:b/>
          <w:bCs/>
          <w:lang w:val="hu-HU"/>
        </w:rPr>
        <w:t>külméretek</w:t>
      </w:r>
      <w:r w:rsidR="001D56F8" w:rsidRPr="005E33E7">
        <w:rPr>
          <w:rFonts w:ascii="Times New Roman" w:hAnsi="Times New Roman" w:cs="Times New Roman"/>
          <w:lang w:val="hu-HU"/>
        </w:rPr>
        <w:t xml:space="preserve"> (csapok) eltéréseit kisbetűkkel jelöljük. Az alapeltérések nagysága a névleges mérettől függ, táblázatok alapján meghatározható.</w:t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br/>
      </w:r>
      <w:r w:rsidR="001D56F8" w:rsidRPr="005E33E7">
        <w:rPr>
          <w:rFonts w:ascii="Times New Roman" w:hAnsi="Times New Roman" w:cs="Times New Roman"/>
          <w:lang w:val="hu-HU"/>
        </w:rPr>
        <w:tab/>
      </w:r>
      <w:r w:rsidR="001D56F8" w:rsidRPr="005E33E7">
        <w:rPr>
          <w:rFonts w:ascii="Times New Roman" w:hAnsi="Times New Roman" w:cs="Times New Roman"/>
          <w:lang w:val="hu-HU"/>
        </w:rPr>
        <w:tab/>
        <w:t xml:space="preserve">A szabványos tűréseket egy </w:t>
      </w:r>
      <w:r w:rsidR="001D56F8" w:rsidRPr="005E33E7">
        <w:rPr>
          <w:rFonts w:ascii="Times New Roman" w:hAnsi="Times New Roman" w:cs="Times New Roman"/>
          <w:b/>
          <w:bCs/>
          <w:lang w:val="hu-HU"/>
        </w:rPr>
        <w:t>betűvel</w:t>
      </w:r>
      <w:r w:rsidR="001D56F8" w:rsidRPr="005E33E7">
        <w:rPr>
          <w:rFonts w:ascii="Times New Roman" w:hAnsi="Times New Roman" w:cs="Times New Roman"/>
          <w:lang w:val="hu-HU"/>
        </w:rPr>
        <w:t xml:space="preserve"> (alapeltérés jele) és egy </w:t>
      </w:r>
      <w:r w:rsidR="001D56F8" w:rsidRPr="005E33E7">
        <w:rPr>
          <w:rFonts w:ascii="Times New Roman" w:hAnsi="Times New Roman" w:cs="Times New Roman"/>
          <w:b/>
          <w:bCs/>
          <w:lang w:val="hu-HU"/>
        </w:rPr>
        <w:t>számmal</w:t>
      </w:r>
      <w:r w:rsidR="001D56F8" w:rsidRPr="005E33E7">
        <w:rPr>
          <w:rFonts w:ascii="Times New Roman" w:hAnsi="Times New Roman" w:cs="Times New Roman"/>
          <w:lang w:val="hu-HU"/>
        </w:rPr>
        <w:t xml:space="preserve"> (tűrésfokozat száma) j</w:t>
      </w:r>
      <w:r w:rsidR="001D56F8" w:rsidRPr="005E33E7">
        <w:rPr>
          <w:rFonts w:ascii="Times New Roman" w:hAnsi="Times New Roman" w:cs="Times New Roman"/>
          <w:lang w:val="hu-HU"/>
        </w:rPr>
        <w:t>elöljük (pl.: h7) Ezt a névleges méret után adjuk meg a műszaki rajzokon.</w:t>
      </w:r>
      <w:r w:rsidR="001D56F8" w:rsidRPr="005E33E7">
        <w:rPr>
          <w:rFonts w:ascii="Times New Roman" w:hAnsi="Times New Roman" w:cs="Times New Roman"/>
          <w:lang w:val="hu-HU"/>
        </w:rPr>
        <w:br/>
      </w:r>
    </w:p>
    <w:p w:rsidR="00000000" w:rsidRPr="005E33E7" w:rsidRDefault="001D56F8">
      <w:pPr>
        <w:numPr>
          <w:ilvl w:val="0"/>
          <w:numId w:val="1"/>
        </w:numPr>
        <w:tabs>
          <w:tab w:val="left" w:pos="855"/>
        </w:tabs>
        <w:spacing w:line="100" w:lineRule="atLeast"/>
        <w:rPr>
          <w:rFonts w:ascii="Times New Roman" w:eastAsia="UnDotum" w:hAnsi="Times New Roman" w:cs="Times New Roman"/>
        </w:rPr>
      </w:pPr>
      <w:r w:rsidRPr="005E33E7">
        <w:rPr>
          <w:rFonts w:ascii="Times New Roman" w:hAnsi="Times New Roman" w:cs="Times New Roman"/>
          <w:b/>
          <w:bCs/>
        </w:rPr>
        <w:t>Illesztés (két alapméretű alkatrész csatlakozási jellege)</w:t>
      </w:r>
      <w:r w:rsidRPr="005E33E7">
        <w:rPr>
          <w:rFonts w:ascii="Times New Roman" w:hAnsi="Times New Roman" w:cs="Times New Roman"/>
        </w:rPr>
        <w:t>: az illesztés két azonos névleges méretű, kapcsolódó felületelem (lyuk és csap) tűrésének egymáshoz rendelése v.mely kívánt</w:t>
      </w:r>
      <w:r w:rsidRPr="005E33E7">
        <w:rPr>
          <w:rFonts w:ascii="Times New Roman" w:hAnsi="Times New Roman" w:cs="Times New Roman"/>
        </w:rPr>
        <w:t xml:space="preserve"> illesztés elérésére. </w:t>
      </w:r>
      <w:r w:rsidRPr="005E33E7">
        <w:rPr>
          <w:rFonts w:ascii="Times New Roman" w:hAnsi="Times New Roman" w:cs="Times New Roman"/>
        </w:rPr>
        <w:br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  <w:t xml:space="preserve">Az illesztés lehet : </w:t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  <w:b/>
          <w:bCs/>
        </w:rPr>
        <w:t>Laza</w:t>
      </w:r>
      <w:r w:rsidRPr="005E33E7">
        <w:rPr>
          <w:rFonts w:ascii="Times New Roman" w:hAnsi="Times New Roman" w:cs="Times New Roman"/>
        </w:rPr>
        <w:t xml:space="preserve">- A lyuk és a csap között mindig játék keletkezik, tehát a lyuk </w:t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  <w:t xml:space="preserve">legkisebb mérete is nagyobb a csap legnaygobb méreténél, </w:t>
      </w:r>
      <w:r w:rsidRPr="005E33E7">
        <w:rPr>
          <w:rFonts w:ascii="Times New Roman" w:hAnsi="Times New Roman" w:cs="Times New Roman"/>
        </w:rPr>
        <w:lastRenderedPageBreak/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  <w:t>vagy egyenlő azzal.</w:t>
      </w:r>
      <w:r w:rsidRPr="005E33E7">
        <w:rPr>
          <w:rFonts w:ascii="Times New Roman" w:hAnsi="Times New Roman" w:cs="Times New Roman"/>
        </w:rPr>
        <w:t xml:space="preserve"> (H</w:t>
      </w:r>
      <w:r w:rsidRPr="005E33E7">
        <w:rPr>
          <w:rFonts w:ascii="Times New Roman" w:eastAsia="UnDotum" w:hAnsi="Times New Roman" w:cs="Times New Roman"/>
        </w:rPr>
        <w:t>→</w:t>
      </w:r>
      <w:r w:rsidRPr="005E33E7">
        <w:rPr>
          <w:rFonts w:ascii="Times New Roman" w:hAnsi="Times New Roman" w:cs="Times New Roman"/>
        </w:rPr>
        <w:t>a-h)</w:t>
      </w:r>
      <w:r w:rsidRPr="005E33E7">
        <w:rPr>
          <w:rFonts w:ascii="Times New Roman" w:hAnsi="Times New Roman" w:cs="Times New Roman"/>
        </w:rPr>
        <w:br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br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  <w:b/>
          <w:bCs/>
        </w:rPr>
        <w:t>Átmeneti</w:t>
      </w:r>
      <w:r w:rsidRPr="005E33E7">
        <w:rPr>
          <w:rFonts w:ascii="Times New Roman" w:hAnsi="Times New Roman" w:cs="Times New Roman"/>
        </w:rPr>
        <w:t>- A lyuk és a csap között</w:t>
      </w:r>
      <w:r w:rsidRPr="005E33E7">
        <w:rPr>
          <w:rFonts w:ascii="Times New Roman" w:hAnsi="Times New Roman" w:cs="Times New Roman"/>
        </w:rPr>
        <w:t xml:space="preserve"> játék, vagy fedés (a csap nagyobb, </w:t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  <w:t xml:space="preserve">mint a lyuk) keletkezik, a lyuk és a csap tényleges méreteitől </w:t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  <w:t xml:space="preserve">függően. Ebben az esetben a lyuk és a csap tűrésmezője </w:t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  <w:t>részben v. teljesen fedi egymást.</w:t>
      </w:r>
      <w:r w:rsidRPr="005E33E7">
        <w:rPr>
          <w:rFonts w:ascii="Times New Roman" w:hAnsi="Times New Roman" w:cs="Times New Roman"/>
          <w:b/>
          <w:bCs/>
        </w:rPr>
        <w:t xml:space="preserve"> </w:t>
      </w:r>
      <w:r w:rsidRPr="005E33E7">
        <w:rPr>
          <w:rFonts w:ascii="Times New Roman" w:hAnsi="Times New Roman" w:cs="Times New Roman"/>
        </w:rPr>
        <w:t>(H</w:t>
      </w:r>
      <w:r w:rsidRPr="005E33E7">
        <w:rPr>
          <w:rFonts w:ascii="Times New Roman" w:eastAsia="UnDotum" w:hAnsi="Times New Roman" w:cs="Times New Roman"/>
        </w:rPr>
        <w:t>→js-n)</w:t>
      </w:r>
      <w:r w:rsidRPr="005E33E7">
        <w:rPr>
          <w:rFonts w:ascii="Times New Roman" w:hAnsi="Times New Roman" w:cs="Times New Roman"/>
          <w:b/>
          <w:bCs/>
        </w:rPr>
        <w:br/>
      </w:r>
      <w:r w:rsidRPr="005E33E7">
        <w:rPr>
          <w:rFonts w:ascii="Times New Roman" w:hAnsi="Times New Roman" w:cs="Times New Roman"/>
          <w:b/>
          <w:bCs/>
        </w:rPr>
        <w:tab/>
      </w:r>
      <w:r w:rsidRPr="005E33E7">
        <w:rPr>
          <w:rFonts w:ascii="Times New Roman" w:hAnsi="Times New Roman" w:cs="Times New Roman"/>
          <w:b/>
          <w:bCs/>
        </w:rPr>
        <w:tab/>
      </w:r>
      <w:r w:rsidRPr="005E33E7">
        <w:rPr>
          <w:rFonts w:ascii="Times New Roman" w:hAnsi="Times New Roman" w:cs="Times New Roman"/>
          <w:b/>
          <w:bCs/>
        </w:rPr>
        <w:tab/>
      </w:r>
      <w:r w:rsidRPr="005E33E7">
        <w:rPr>
          <w:rFonts w:ascii="Times New Roman" w:hAnsi="Times New Roman" w:cs="Times New Roman"/>
          <w:b/>
          <w:bCs/>
        </w:rPr>
        <w:tab/>
      </w:r>
      <w:r w:rsidRPr="005E33E7">
        <w:rPr>
          <w:rFonts w:ascii="Times New Roman" w:hAnsi="Times New Roman" w:cs="Times New Roman"/>
          <w:b/>
          <w:bCs/>
        </w:rPr>
        <w:tab/>
        <w:t>Szilárd illesztés</w:t>
      </w:r>
      <w:r w:rsidRPr="005E33E7">
        <w:rPr>
          <w:rFonts w:ascii="Times New Roman" w:hAnsi="Times New Roman" w:cs="Times New Roman"/>
        </w:rPr>
        <w:t>- A lyuk és a csap</w:t>
      </w:r>
      <w:r w:rsidRPr="005E33E7">
        <w:rPr>
          <w:rFonts w:ascii="Times New Roman" w:hAnsi="Times New Roman" w:cs="Times New Roman"/>
        </w:rPr>
        <w:t xml:space="preserve"> között mindig fedés keletkezik, </w:t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  <w:t xml:space="preserve">tehát a lyuk legnagyobb mérete is kisebb a csap legkisebb </w:t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  <w:t>méreténél, vagy határesetben egyenlő azzal. (H</w:t>
      </w:r>
      <w:r w:rsidRPr="005E33E7">
        <w:rPr>
          <w:rFonts w:ascii="Times New Roman" w:eastAsia="UnDotum" w:hAnsi="Times New Roman" w:cs="Times New Roman"/>
        </w:rPr>
        <w:t>→p-zc)</w:t>
      </w:r>
      <w:r w:rsidRPr="005E33E7">
        <w:rPr>
          <w:rFonts w:ascii="Times New Roman" w:eastAsia="UnDotum" w:hAnsi="Times New Roman" w:cs="Times New Roman"/>
        </w:rPr>
        <w:br/>
      </w:r>
      <w:r w:rsidRPr="005E33E7">
        <w:rPr>
          <w:rFonts w:ascii="Times New Roman" w:eastAsia="UnDotum" w:hAnsi="Times New Roman" w:cs="Times New Roman"/>
        </w:rPr>
        <w:tab/>
      </w:r>
      <w:r w:rsidRPr="005E33E7">
        <w:rPr>
          <w:rFonts w:ascii="Times New Roman" w:eastAsia="UnDotum" w:hAnsi="Times New Roman" w:cs="Times New Roman"/>
        </w:rPr>
        <w:tab/>
      </w:r>
      <w:r w:rsidRPr="005E33E7">
        <w:rPr>
          <w:rFonts w:ascii="Times New Roman" w:eastAsia="UnDotum" w:hAnsi="Times New Roman" w:cs="Times New Roman"/>
          <w:b/>
          <w:bCs/>
        </w:rPr>
        <w:t>Illesztési rendszerek</w:t>
      </w:r>
      <w:r w:rsidRPr="005E33E7">
        <w:rPr>
          <w:rFonts w:ascii="Times New Roman" w:eastAsia="UnDotum" w:hAnsi="Times New Roman" w:cs="Times New Roman"/>
        </w:rPr>
        <w:t>: tartalmazzák a szabványos tűrések javasolt választékát a megfelelő illeszt</w:t>
      </w:r>
      <w:r w:rsidRPr="005E33E7">
        <w:rPr>
          <w:rFonts w:ascii="Times New Roman" w:eastAsia="UnDotum" w:hAnsi="Times New Roman" w:cs="Times New Roman"/>
        </w:rPr>
        <w:t xml:space="preserve">és eléréséhez. </w:t>
      </w:r>
      <w:r w:rsidRPr="005E33E7">
        <w:rPr>
          <w:rFonts w:ascii="Times New Roman" w:eastAsia="UnDotum" w:hAnsi="Times New Roman" w:cs="Times New Roman"/>
          <w:b/>
          <w:bCs/>
        </w:rPr>
        <w:t>Alaplyukrendszerben</w:t>
      </w:r>
      <w:r w:rsidRPr="005E33E7">
        <w:rPr>
          <w:rFonts w:ascii="Times New Roman" w:eastAsia="UnDotum" w:hAnsi="Times New Roman" w:cs="Times New Roman"/>
        </w:rPr>
        <w:t xml:space="preserve"> a kívánt játékot, ill. fedést úgy érjük el, hogy a különböző tűrésosztályú (a-zc) csapokat egyetlen tűrésosztályú, H alapjelű lyukhoz rendeljük.</w:t>
      </w:r>
      <w:r w:rsidRPr="005E33E7">
        <w:rPr>
          <w:rFonts w:ascii="Times New Roman" w:eastAsia="UnDotum" w:hAnsi="Times New Roman" w:cs="Times New Roman"/>
        </w:rPr>
        <w:br/>
        <w:t>A gyakorlatban ez az elterjedtebb módszer.</w:t>
      </w:r>
    </w:p>
    <w:p w:rsidR="00000000" w:rsidRPr="005E33E7" w:rsidRDefault="001D56F8">
      <w:pPr>
        <w:pStyle w:val="Stlus6"/>
        <w:numPr>
          <w:ilvl w:val="0"/>
          <w:numId w:val="0"/>
        </w:numPr>
        <w:rPr>
          <w:rFonts w:ascii="Times New Roman" w:hAnsi="Times New Roman" w:cs="Times New Roman"/>
          <w:sz w:val="16"/>
          <w:szCs w:val="16"/>
        </w:rPr>
      </w:pPr>
    </w:p>
    <w:p w:rsidR="005E33E7" w:rsidRPr="005E33E7" w:rsidRDefault="001D56F8">
      <w:pPr>
        <w:pStyle w:val="Stlus6"/>
        <w:tabs>
          <w:tab w:val="left" w:pos="840"/>
        </w:tabs>
        <w:rPr>
          <w:rFonts w:ascii="Times New Roman" w:hAnsi="Times New Roman" w:cs="Times New Roman"/>
        </w:rPr>
      </w:pPr>
      <w:r w:rsidRPr="005E33E7">
        <w:rPr>
          <w:rFonts w:ascii="Times New Roman" w:hAnsi="Times New Roman" w:cs="Times New Roman"/>
          <w:b/>
          <w:bCs/>
        </w:rPr>
        <w:t>Alak és helyzettűrések:</w:t>
      </w:r>
      <w:r w:rsidRPr="005E33E7">
        <w:rPr>
          <w:rFonts w:ascii="Times New Roman" w:hAnsi="Times New Roman" w:cs="Times New Roman"/>
        </w:rPr>
        <w:t xml:space="preserve"> Az </w:t>
      </w:r>
      <w:r w:rsidRPr="005E33E7">
        <w:rPr>
          <w:rFonts w:ascii="Times New Roman" w:hAnsi="Times New Roman" w:cs="Times New Roman"/>
          <w:b/>
          <w:bCs/>
        </w:rPr>
        <w:t>alakt</w:t>
      </w:r>
      <w:r w:rsidRPr="005E33E7">
        <w:rPr>
          <w:rFonts w:ascii="Times New Roman" w:hAnsi="Times New Roman" w:cs="Times New Roman"/>
          <w:b/>
          <w:bCs/>
        </w:rPr>
        <w:t>űrések</w:t>
      </w:r>
      <w:r w:rsidRPr="005E33E7">
        <w:rPr>
          <w:rFonts w:ascii="Times New Roman" w:hAnsi="Times New Roman" w:cs="Times New Roman"/>
        </w:rPr>
        <w:t xml:space="preserve"> korlátozzák v.mely egyedi elemnek a geometriailag ideálistól való eltérését. Az </w:t>
      </w:r>
      <w:r w:rsidRPr="005E33E7">
        <w:rPr>
          <w:rFonts w:ascii="Times New Roman" w:hAnsi="Times New Roman" w:cs="Times New Roman"/>
          <w:b/>
          <w:bCs/>
        </w:rPr>
        <w:t>irány-, helyzet- és ütéstűrések</w:t>
      </w:r>
      <w:r w:rsidRPr="005E33E7">
        <w:rPr>
          <w:rFonts w:ascii="Times New Roman" w:hAnsi="Times New Roman" w:cs="Times New Roman"/>
        </w:rPr>
        <w:t xml:space="preserve"> korlátozzák két, vagy több elem egymáshoz viszonyított helyzeteltéréseit. Ezek az eltérések mindig egy adott </w:t>
      </w:r>
      <w:r w:rsidRPr="005E33E7">
        <w:rPr>
          <w:rFonts w:ascii="Times New Roman" w:hAnsi="Times New Roman" w:cs="Times New Roman"/>
          <w:b/>
          <w:bCs/>
        </w:rPr>
        <w:t>bázishoz</w:t>
      </w:r>
      <w:r w:rsidRPr="005E33E7">
        <w:rPr>
          <w:rFonts w:ascii="Times New Roman" w:hAnsi="Times New Roman" w:cs="Times New Roman"/>
        </w:rPr>
        <w:t xml:space="preserve"> képest vannak megad</w:t>
      </w:r>
      <w:r w:rsidRPr="005E33E7">
        <w:rPr>
          <w:rFonts w:ascii="Times New Roman" w:hAnsi="Times New Roman" w:cs="Times New Roman"/>
        </w:rPr>
        <w:t xml:space="preserve">va. </w:t>
      </w:r>
      <w:r w:rsidRPr="005E33E7">
        <w:rPr>
          <w:rFonts w:ascii="Times New Roman" w:hAnsi="Times New Roman" w:cs="Times New Roman"/>
        </w:rPr>
        <w:br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  <w:t xml:space="preserve">A tűréskövetelményeket a műszaki rajzban két, vagy több részre felosztott, ún. </w:t>
      </w:r>
      <w:r w:rsidRPr="005E33E7">
        <w:rPr>
          <w:rFonts w:ascii="Times New Roman" w:hAnsi="Times New Roman" w:cs="Times New Roman"/>
          <w:b/>
          <w:bCs/>
        </w:rPr>
        <w:t>tűréskeretben</w:t>
      </w:r>
      <w:r w:rsidRPr="005E33E7">
        <w:rPr>
          <w:rFonts w:ascii="Times New Roman" w:hAnsi="Times New Roman" w:cs="Times New Roman"/>
        </w:rPr>
        <w:t xml:space="preserve"> kell megadni. A tűréskeret mezőinek tartalmaznia kell balról jobbra a tűrésezendő jellemző rajzjelét, a tűréseket a hosszméretekre alkalmazott mértékegységb</w:t>
      </w:r>
      <w:r w:rsidRPr="005E33E7">
        <w:rPr>
          <w:rFonts w:ascii="Times New Roman" w:hAnsi="Times New Roman" w:cs="Times New Roman"/>
        </w:rPr>
        <w:t xml:space="preserve">en és a báziselemek betűjelét. Ha a tűrésmező kör alakú, vagy hengeres, akkor a tűrésérték elé </w:t>
      </w:r>
      <w:r w:rsidRPr="005E33E7">
        <w:rPr>
          <w:rFonts w:ascii="Times New Roman" w:hAnsi="Times New Roman" w:cs="Times New Roman"/>
        </w:rPr>
        <w:t>Æ</w:t>
      </w:r>
      <w:r w:rsidRPr="005E33E7">
        <w:rPr>
          <w:rFonts w:ascii="Times New Roman" w:hAnsi="Times New Roman" w:cs="Times New Roman"/>
        </w:rPr>
        <w:t xml:space="preserve"> jelet kell tenni. A tűréskeretet nyílban végződő mutatóvonallal kell a tűrésezett elemhez kapcsolni. A tűréskeret csatlakoztatásának módja utal arra, mely elem</w:t>
      </w:r>
      <w:r w:rsidRPr="005E33E7">
        <w:rPr>
          <w:rFonts w:ascii="Times New Roman" w:hAnsi="Times New Roman" w:cs="Times New Roman"/>
        </w:rPr>
        <w:t xml:space="preserve">ekre vonatkozik a tűrés (felületre, szimmetriasíkra, tengelyre). A bázis jelölésére egy, a viszonyítási elemekhez kapcsolt háromszög szolgál, mely össze van kötve egy vonallal a tűrésmezővel. </w:t>
      </w:r>
      <w:r w:rsidRPr="005E33E7">
        <w:rPr>
          <w:rFonts w:ascii="Times New Roman" w:hAnsi="Times New Roman" w:cs="Times New Roman"/>
        </w:rPr>
        <w:br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  <w:b/>
          <w:bCs/>
        </w:rPr>
        <w:tab/>
        <w:t>Alaktűrések</w:t>
      </w:r>
      <w:r w:rsidRPr="005E33E7">
        <w:rPr>
          <w:rFonts w:ascii="Times New Roman" w:hAnsi="Times New Roman" w:cs="Times New Roman"/>
        </w:rPr>
        <w:t xml:space="preserve">: Egyenesség tűrése </w:t>
      </w:r>
      <w:r w:rsidR="00957BA8"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9525" cy="9525"/>
            <wp:effectExtent l="19050" t="19050" r="28575" b="28575"/>
            <wp:docPr id="3" name="Kép 3" descr="http://upload.wikimedia.org/wikipedia/commons/thumb/1/11/Rectitude.png/30px-Rectitu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1/11/Rectitude.png/30px-Rectitu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E33E7">
        <w:rPr>
          <w:rFonts w:ascii="Times New Roman" w:hAnsi="Times New Roman" w:cs="Times New Roman"/>
        </w:rPr>
        <w:t xml:space="preserve"> Síklapúság tűrése </w:t>
      </w:r>
      <w:r w:rsidR="00957BA8"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9525" cy="9525"/>
            <wp:effectExtent l="19050" t="19050" r="28575" b="28575"/>
            <wp:docPr id="4" name="Kép 4" descr="http://upload.wikimedia.org/wikipedia/commons/thumb/8/8c/Planeite.svg/30px-Planeit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8/8c/Planeite.svg/30px-Planeite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E33E7">
        <w:rPr>
          <w:rFonts w:ascii="Times New Roman" w:hAnsi="Times New Roman" w:cs="Times New Roman"/>
        </w:rPr>
        <w:t xml:space="preserve"> Köralaktűrés </w:t>
      </w:r>
      <w:r w:rsidR="00957BA8"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9525" cy="9525"/>
            <wp:effectExtent l="19050" t="19050" r="28575" b="28575"/>
            <wp:docPr id="5" name="Kép 5" descr="http://upload.wikimedia.org/wikipedia/commons/thumb/4/4b/Circularite.svg/30px-Circularit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4/4b/Circularite.svg/30px-Circularite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E33E7">
        <w:rPr>
          <w:rFonts w:ascii="Times New Roman" w:hAnsi="Times New Roman" w:cs="Times New Roman"/>
        </w:rPr>
        <w:t xml:space="preserve"> Hengeresség tűrése </w:t>
      </w:r>
      <w:r w:rsidR="00957BA8"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9525" cy="9525"/>
            <wp:effectExtent l="19050" t="19050" r="28575" b="28575"/>
            <wp:docPr id="6" name="Kép 6" descr="http://upload.wikimedia.org/wikipedia/commons/thumb/f/fc/Cylindricite.png/30px-Cylindric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load.wikimedia.org/wikipedia/commons/thumb/f/fc/Cylindricite.png/30px-Cylindricit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E33E7">
        <w:rPr>
          <w:rFonts w:ascii="Times New Roman" w:hAnsi="Times New Roman" w:cs="Times New Roman"/>
        </w:rPr>
        <w:t xml:space="preserve"> A hossz-szel</w:t>
      </w:r>
      <w:r w:rsidRPr="005E33E7">
        <w:rPr>
          <w:rFonts w:ascii="Times New Roman" w:hAnsi="Times New Roman" w:cs="Times New Roman"/>
        </w:rPr>
        <w:t xml:space="preserve">vény profiltűrése </w:t>
      </w:r>
      <w:r w:rsidR="00957BA8"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9525" cy="9525"/>
            <wp:effectExtent l="19050" t="19050" r="28575" b="28575"/>
            <wp:docPr id="7" name="Kép 7" descr="http://upload.wikimedia.org/wikipedia/commons/thumb/9/9d/Dpps.svg/30px-Dpp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9/9d/Dpps.svg/30px-Dpps.sv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E33E7">
        <w:rPr>
          <w:rFonts w:ascii="Times New Roman" w:hAnsi="Times New Roman" w:cs="Times New Roman"/>
        </w:rPr>
        <w:t xml:space="preserve"> </w:t>
      </w:r>
      <w:r w:rsidRPr="005E33E7">
        <w:rPr>
          <w:rFonts w:ascii="Times New Roman" w:hAnsi="Times New Roman" w:cs="Times New Roman"/>
        </w:rPr>
        <w:br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  <w:b/>
          <w:bCs/>
        </w:rPr>
        <w:t>Helyzettűrések</w:t>
      </w:r>
      <w:r w:rsidRPr="005E33E7">
        <w:rPr>
          <w:rFonts w:ascii="Times New Roman" w:hAnsi="Times New Roman" w:cs="Times New Roman"/>
        </w:rPr>
        <w:t xml:space="preserve">: Párhuzamosság tűrése </w:t>
      </w:r>
      <w:r w:rsidR="00957BA8"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9525" cy="9525"/>
            <wp:effectExtent l="19050" t="19050" r="28575" b="28575"/>
            <wp:docPr id="8" name="Kép 8" descr="http://upload.wikimedia.org/wikipedia/commons/thumb/d/da/Parallelisme.svg/30px-Parallelism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upload.wikimedia.org/wikipedia/commons/thumb/d/da/Parallelisme.svg/30px-Parallelisme.sv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E33E7">
        <w:rPr>
          <w:rFonts w:ascii="Times New Roman" w:hAnsi="Times New Roman" w:cs="Times New Roman"/>
        </w:rPr>
        <w:t xml:space="preserve"> Merőlegesség tűrése </w:t>
      </w:r>
      <w:r w:rsidR="00957BA8"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9525" cy="9525"/>
            <wp:effectExtent l="19050" t="19050" r="28575" b="28575"/>
            <wp:docPr id="9" name="Kép 9" descr="http://upload.wikimedia.org/wikipedia/commons/thumb/5/58/Perpendicularite.png/30px-Perpendicular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pload.wikimedia.org/wikipedia/commons/thumb/5/58/Perpendicularite.png/30px-Perpendicularit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E33E7">
        <w:rPr>
          <w:rFonts w:ascii="Times New Roman" w:hAnsi="Times New Roman" w:cs="Times New Roman"/>
        </w:rPr>
        <w:t xml:space="preserve"> Hajlásszög tűrése </w:t>
      </w:r>
      <w:r w:rsidR="00957BA8"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9525" cy="9525"/>
            <wp:effectExtent l="19050" t="19050" r="28575" b="28575"/>
            <wp:docPr id="10" name="Kép 10" descr="http://upload.wikimedia.org/wikipedia/commons/thumb/b/bb/Inclinaison.png/30px-Inclinai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pload.wikimedia.org/wikipedia/commons/thumb/b/bb/Inclinaison.png/30px-Inclinaison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E33E7">
        <w:rPr>
          <w:rFonts w:ascii="Times New Roman" w:hAnsi="Times New Roman" w:cs="Times New Roman"/>
        </w:rPr>
        <w:t xml:space="preserve"> Egytengelyűség tűrése </w:t>
      </w:r>
      <w:r w:rsidR="00957BA8"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9525" cy="9525"/>
            <wp:effectExtent l="19050" t="19050" r="28575" b="28575"/>
            <wp:docPr id="11" name="Kép 11" descr="http://upload.wikimedia.org/wikipedia/commons/thumb/6/61/Coaxialite.svg/30px-Coaxialit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upload.wikimedia.org/wikipedia/commons/thumb/6/61/Coaxialite.svg/30px-Coaxialite.svg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E33E7">
        <w:rPr>
          <w:rFonts w:ascii="Times New Roman" w:hAnsi="Times New Roman" w:cs="Times New Roman"/>
        </w:rPr>
        <w:t xml:space="preserve"> Szimmetrikusság tűrése </w:t>
      </w:r>
      <w:r w:rsidR="00957BA8"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9525" cy="9525"/>
            <wp:effectExtent l="19050" t="19050" r="28575" b="28575"/>
            <wp:docPr id="12" name="Kép 12" descr="http://upload.wikimedia.org/wikipedia/commons/thumb/7/7a/Symetrie.png/30px-Symetr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upload.wikimedia.org/wikipedia/commons/thumb/7/7a/Symetrie.png/30px-Symetri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E33E7">
        <w:rPr>
          <w:rFonts w:ascii="Times New Roman" w:hAnsi="Times New Roman" w:cs="Times New Roman"/>
        </w:rPr>
        <w:t xml:space="preserve"> Pozíciótűrés </w:t>
      </w:r>
      <w:r w:rsidR="00957BA8"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9525" cy="9525"/>
            <wp:effectExtent l="19050" t="19050" r="28575" b="28575"/>
            <wp:docPr id="13" name="Kép 13" descr="http://upload.wikimedia.org/wikipedia/commons/thumb/7/73/Localisation.svg/30px-Localisati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pload.wikimedia.org/wikipedia/commons/thumb/7/73/Localisation.svg/30px-Localisation.svg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E33E7">
        <w:rPr>
          <w:rFonts w:ascii="Times New Roman" w:hAnsi="Times New Roman" w:cs="Times New Roman"/>
        </w:rPr>
        <w:t xml:space="preserve"> Tengelymetsződés tűrés</w:t>
      </w:r>
      <w:r w:rsidRPr="005E33E7">
        <w:rPr>
          <w:rFonts w:ascii="Times New Roman" w:hAnsi="Times New Roman" w:cs="Times New Roman"/>
        </w:rPr>
        <w:t xml:space="preserve">e </w:t>
      </w:r>
      <w:r w:rsidR="00957BA8"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9525" cy="9525"/>
            <wp:effectExtent l="19050" t="19050" r="28575" b="28575"/>
            <wp:docPr id="14" name="Kép 14" descr="http://upload.wikimedia.org/wikipedia/commons/thumb/4/4d/Dpo.svg/30px-Dp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upload.wikimedia.org/wikipedia/commons/thumb/4/4d/Dpo.svg/30px-Dpo.svg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E33E7">
        <w:rPr>
          <w:rFonts w:ascii="Times New Roman" w:hAnsi="Times New Roman" w:cs="Times New Roman"/>
        </w:rPr>
        <w:t xml:space="preserve"> </w:t>
      </w:r>
      <w:r w:rsidRPr="005E33E7">
        <w:rPr>
          <w:rFonts w:ascii="Times New Roman" w:hAnsi="Times New Roman" w:cs="Times New Roman"/>
        </w:rPr>
        <w:br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</w:rPr>
        <w:tab/>
      </w:r>
      <w:r w:rsidRPr="005E33E7">
        <w:rPr>
          <w:rFonts w:ascii="Times New Roman" w:hAnsi="Times New Roman" w:cs="Times New Roman"/>
          <w:b/>
          <w:bCs/>
        </w:rPr>
        <w:t>Összetett alak- és helyzettűrés</w:t>
      </w:r>
      <w:r w:rsidRPr="005E33E7">
        <w:rPr>
          <w:rFonts w:ascii="Times New Roman" w:hAnsi="Times New Roman" w:cs="Times New Roman"/>
        </w:rPr>
        <w:t xml:space="preserve">: Radiális ütés tűrése, homlokütés tűrése, adott irányú ütés tűrése </w:t>
      </w:r>
      <w:r w:rsidR="00957BA8"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9525" cy="9525"/>
            <wp:effectExtent l="19050" t="19050" r="28575" b="28575"/>
            <wp:docPr id="15" name="Kép 15" descr="http://upload.wikimedia.org/wikipedia/commons/thumb/e/e5/Battement_simple.png/30px-Battement_sim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upload.wikimedia.org/wikipedia/commons/thumb/e/e5/Battement_simple.png/30px-Battement_simple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E33E7">
        <w:rPr>
          <w:rFonts w:ascii="Times New Roman" w:hAnsi="Times New Roman" w:cs="Times New Roman"/>
        </w:rPr>
        <w:t xml:space="preserve"> A teljes homlokütés tűrése </w:t>
      </w:r>
      <w:r w:rsidR="00957BA8"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9525" cy="9525"/>
            <wp:effectExtent l="19050" t="19050" r="28575" b="28575"/>
            <wp:docPr id="16" name="Kép 16" descr="http://upload.wikimedia.org/wikipedia/commons/thumb/3/39/Battement_total.png/30px-Battement_to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pload.wikimedia.org/wikipedia/commons/thumb/3/39/Battement_total.png/30px-Battement_total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E33E7">
        <w:rPr>
          <w:rFonts w:ascii="Times New Roman" w:hAnsi="Times New Roman" w:cs="Times New Roman"/>
        </w:rPr>
        <w:t xml:space="preserve"> Adott profil al</w:t>
      </w:r>
      <w:r w:rsidRPr="005E33E7">
        <w:rPr>
          <w:rFonts w:ascii="Times New Roman" w:hAnsi="Times New Roman" w:cs="Times New Roman"/>
        </w:rPr>
        <w:t xml:space="preserve">aktűrése </w:t>
      </w:r>
      <w:r w:rsidR="00957BA8"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9525" cy="9525"/>
            <wp:effectExtent l="19050" t="19050" r="28575" b="28575"/>
            <wp:docPr id="17" name="Kép 17" descr="http://upload.wikimedia.org/wikipedia/commons/thumb/6/64/Forme_ligne.png/30px-Forme_lig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upload.wikimedia.org/wikipedia/commons/thumb/6/64/Forme_ligne.png/30px-Forme_ligne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E33E7">
        <w:rPr>
          <w:rFonts w:ascii="Times New Roman" w:hAnsi="Times New Roman" w:cs="Times New Roman"/>
        </w:rPr>
        <w:t xml:space="preserve"> Adott felület alaktűrése </w:t>
      </w:r>
      <w:r w:rsidR="00957BA8">
        <w:rPr>
          <w:rFonts w:ascii="Times New Roman" w:hAnsi="Times New Roman" w:cs="Times New Roman"/>
          <w:noProof/>
          <w:lang w:eastAsia="hu-HU" w:bidi="ar-SA"/>
        </w:rPr>
        <w:drawing>
          <wp:inline distT="0" distB="0" distL="0" distR="0">
            <wp:extent cx="9525" cy="9525"/>
            <wp:effectExtent l="19050" t="19050" r="28575" b="28575"/>
            <wp:docPr id="18" name="Kép 18" descr="http://upload.wikimedia.org/wikipedia/commons/thumb/1/1a/Forme_surface.png/30px-Forme_surf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upload.wikimedia.org/wikipedia/commons/thumb/1/1a/Forme_surface.png/30px-Forme_surface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E33E7" w:rsidRPr="005E33E7" w:rsidRDefault="005E33E7" w:rsidP="005E33E7">
      <w:pPr>
        <w:pStyle w:val="1-s"/>
        <w:numPr>
          <w:ilvl w:val="0"/>
          <w:numId w:val="1"/>
        </w:numPr>
        <w:spacing w:line="360" w:lineRule="auto"/>
        <w:jc w:val="center"/>
        <w:rPr>
          <w:b/>
          <w:sz w:val="20"/>
        </w:rPr>
      </w:pPr>
      <w:r w:rsidRPr="005E33E7">
        <w:rPr>
          <w:b/>
          <w:sz w:val="20"/>
        </w:rPr>
        <w:br w:type="page"/>
      </w:r>
      <w:r w:rsidRPr="005E33E7">
        <w:rPr>
          <w:b/>
          <w:sz w:val="20"/>
        </w:rPr>
        <w:lastRenderedPageBreak/>
        <w:t>Értékelő lap</w:t>
      </w:r>
    </w:p>
    <w:p w:rsidR="005E33E7" w:rsidRPr="005E33E7" w:rsidRDefault="005E33E7" w:rsidP="005E33E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E33E7">
        <w:rPr>
          <w:rFonts w:ascii="Times New Roman" w:hAnsi="Times New Roman" w:cs="Times New Roman"/>
          <w:b/>
          <w:sz w:val="20"/>
          <w:szCs w:val="20"/>
        </w:rPr>
        <w:t>4. A mechatronikai műszerészeknek nagyon fontos ismerniük a tűrések és illesztések alapfogalmait! Magyarázza el, hogy mit jelent a mérettűrés megadása a rajzokon? Térjen ki az illesztés fogalmára és az illesztési rendszerek elvére is! Felkészülése és felelete során használja az alábbi információkat!</w:t>
      </w:r>
    </w:p>
    <w:p w:rsidR="005E33E7" w:rsidRPr="005E33E7" w:rsidRDefault="005E33E7" w:rsidP="005E33E7">
      <w:pPr>
        <w:pStyle w:val="1"/>
        <w:numPr>
          <w:ilvl w:val="0"/>
          <w:numId w:val="1"/>
        </w:numPr>
        <w:rPr>
          <w:sz w:val="20"/>
        </w:rPr>
      </w:pP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226"/>
        <w:gridCol w:w="3663"/>
        <w:gridCol w:w="995"/>
        <w:gridCol w:w="973"/>
      </w:tblGrid>
      <w:tr w:rsidR="005E33E7" w:rsidRPr="005E33E7" w:rsidTr="004A6DA0">
        <w:trPr>
          <w:cantSplit/>
          <w:trHeight w:hRule="exact" w:val="296"/>
        </w:trPr>
        <w:tc>
          <w:tcPr>
            <w:tcW w:w="851" w:type="dxa"/>
            <w:vMerge w:val="restart"/>
            <w:vAlign w:val="center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5E33E7">
              <w:rPr>
                <w:b/>
                <w:sz w:val="20"/>
              </w:rPr>
              <w:t>Típus</w:t>
            </w:r>
          </w:p>
        </w:tc>
        <w:tc>
          <w:tcPr>
            <w:tcW w:w="3226" w:type="dxa"/>
            <w:vMerge w:val="restart"/>
            <w:vAlign w:val="center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5E33E7">
              <w:rPr>
                <w:b/>
                <w:sz w:val="20"/>
              </w:rPr>
              <w:t xml:space="preserve">Szakmai </w:t>
            </w:r>
            <w:r w:rsidRPr="005E33E7">
              <w:rPr>
                <w:b/>
                <w:color w:val="000000"/>
                <w:sz w:val="20"/>
              </w:rPr>
              <w:t>ismeretek alkalmazása</w:t>
            </w:r>
            <w:r w:rsidRPr="005E33E7">
              <w:rPr>
                <w:b/>
                <w:sz w:val="20"/>
              </w:rPr>
              <w:t xml:space="preserve"> a szakmai és vizsgakövetelmény szerint</w:t>
            </w:r>
          </w:p>
        </w:tc>
        <w:tc>
          <w:tcPr>
            <w:tcW w:w="3663" w:type="dxa"/>
            <w:vMerge w:val="restart"/>
            <w:vAlign w:val="center"/>
          </w:tcPr>
          <w:p w:rsidR="005E33E7" w:rsidRPr="005E33E7" w:rsidRDefault="005E33E7" w:rsidP="004A6DA0">
            <w:pPr>
              <w:pStyle w:val="2"/>
              <w:ind w:left="0" w:firstLine="0"/>
              <w:jc w:val="center"/>
              <w:rPr>
                <w:b/>
                <w:sz w:val="20"/>
              </w:rPr>
            </w:pPr>
            <w:r w:rsidRPr="005E33E7">
              <w:rPr>
                <w:b/>
                <w:sz w:val="20"/>
              </w:rPr>
              <w:t>Az információtartalom vázlata alapján</w:t>
            </w:r>
          </w:p>
        </w:tc>
        <w:tc>
          <w:tcPr>
            <w:tcW w:w="1968" w:type="dxa"/>
            <w:gridSpan w:val="2"/>
            <w:vAlign w:val="center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5E33E7">
              <w:rPr>
                <w:b/>
                <w:sz w:val="20"/>
              </w:rPr>
              <w:t>Pontszámok</w:t>
            </w:r>
          </w:p>
        </w:tc>
      </w:tr>
      <w:tr w:rsidR="005E33E7" w:rsidRPr="005E33E7" w:rsidTr="004A6DA0">
        <w:trPr>
          <w:cantSplit/>
          <w:trHeight w:val="351"/>
        </w:trPr>
        <w:tc>
          <w:tcPr>
            <w:tcW w:w="851" w:type="dxa"/>
            <w:vMerge/>
            <w:vAlign w:val="center"/>
          </w:tcPr>
          <w:p w:rsidR="005E33E7" w:rsidRPr="005E33E7" w:rsidRDefault="005E33E7" w:rsidP="004A6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5E33E7" w:rsidRPr="005E33E7" w:rsidRDefault="005E33E7" w:rsidP="004A6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vMerge/>
            <w:vAlign w:val="center"/>
          </w:tcPr>
          <w:p w:rsidR="005E33E7" w:rsidRPr="005E33E7" w:rsidRDefault="005E33E7" w:rsidP="004A6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5E33E7">
              <w:rPr>
                <w:b/>
                <w:sz w:val="20"/>
              </w:rPr>
              <w:t>Max.</w:t>
            </w:r>
          </w:p>
        </w:tc>
        <w:tc>
          <w:tcPr>
            <w:tcW w:w="973" w:type="dxa"/>
            <w:vAlign w:val="center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5E33E7">
              <w:rPr>
                <w:b/>
                <w:sz w:val="20"/>
              </w:rPr>
              <w:t>Elért</w:t>
            </w:r>
          </w:p>
        </w:tc>
      </w:tr>
      <w:tr w:rsidR="005E33E7" w:rsidRPr="005E33E7" w:rsidTr="004A6DA0">
        <w:trPr>
          <w:cantSplit/>
          <w:trHeight w:val="513"/>
        </w:trPr>
        <w:tc>
          <w:tcPr>
            <w:tcW w:w="851" w:type="dxa"/>
            <w:vMerge w:val="restart"/>
            <w:vAlign w:val="center"/>
          </w:tcPr>
          <w:p w:rsidR="005E33E7" w:rsidRPr="005E33E7" w:rsidRDefault="005E33E7" w:rsidP="004A6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226" w:type="dxa"/>
            <w:vMerge w:val="restart"/>
            <w:vAlign w:val="center"/>
          </w:tcPr>
          <w:p w:rsidR="005E33E7" w:rsidRPr="005E33E7" w:rsidRDefault="005E33E7" w:rsidP="004A6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3E7">
              <w:rPr>
                <w:rFonts w:ascii="Times New Roman" w:hAnsi="Times New Roman" w:cs="Times New Roman"/>
                <w:sz w:val="20"/>
                <w:szCs w:val="20"/>
              </w:rPr>
              <w:t>Tűrés, illesztés, felületi minőség</w:t>
            </w:r>
          </w:p>
        </w:tc>
        <w:tc>
          <w:tcPr>
            <w:tcW w:w="3663" w:type="dxa"/>
            <w:vAlign w:val="center"/>
          </w:tcPr>
          <w:p w:rsidR="005E33E7" w:rsidRPr="005E33E7" w:rsidRDefault="005E33E7" w:rsidP="004A6DA0">
            <w:pPr>
              <w:pStyle w:val="Stlus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3E7">
              <w:rPr>
                <w:rFonts w:ascii="Times New Roman" w:hAnsi="Times New Roman" w:cs="Times New Roman"/>
                <w:sz w:val="20"/>
                <w:szCs w:val="20"/>
              </w:rPr>
              <w:t>Pontossági követelmények</w:t>
            </w:r>
          </w:p>
        </w:tc>
        <w:tc>
          <w:tcPr>
            <w:tcW w:w="995" w:type="dxa"/>
            <w:vAlign w:val="center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5E33E7">
              <w:rPr>
                <w:sz w:val="20"/>
              </w:rPr>
              <w:t>10</w:t>
            </w:r>
          </w:p>
        </w:tc>
        <w:tc>
          <w:tcPr>
            <w:tcW w:w="973" w:type="dxa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5E33E7" w:rsidRPr="005E33E7" w:rsidTr="004A6DA0">
        <w:trPr>
          <w:cantSplit/>
          <w:trHeight w:val="1700"/>
        </w:trPr>
        <w:tc>
          <w:tcPr>
            <w:tcW w:w="851" w:type="dxa"/>
            <w:vMerge/>
            <w:vAlign w:val="center"/>
          </w:tcPr>
          <w:p w:rsidR="005E33E7" w:rsidRPr="005E33E7" w:rsidRDefault="005E33E7" w:rsidP="004A6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5E33E7" w:rsidRPr="005E33E7" w:rsidRDefault="005E33E7" w:rsidP="004A6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5E33E7" w:rsidRPr="005E33E7" w:rsidRDefault="005E33E7" w:rsidP="004A6DA0">
            <w:pPr>
              <w:pStyle w:val="Stlus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3E7">
              <w:rPr>
                <w:rFonts w:ascii="Times New Roman" w:hAnsi="Times New Roman" w:cs="Times New Roman"/>
                <w:sz w:val="20"/>
                <w:szCs w:val="20"/>
              </w:rPr>
              <w:t>Mérettűrések (a méretszóródás megengedett nagysága és határainak az alapmérethez viszonyított elhelyezkedése): méret, alapméret, tényleges méret</w:t>
            </w:r>
          </w:p>
        </w:tc>
        <w:tc>
          <w:tcPr>
            <w:tcW w:w="995" w:type="dxa"/>
            <w:vAlign w:val="center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5E33E7">
              <w:rPr>
                <w:sz w:val="20"/>
              </w:rPr>
              <w:t>20</w:t>
            </w:r>
          </w:p>
        </w:tc>
        <w:tc>
          <w:tcPr>
            <w:tcW w:w="973" w:type="dxa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5E33E7" w:rsidRPr="005E33E7" w:rsidTr="004A6DA0">
        <w:trPr>
          <w:cantSplit/>
          <w:trHeight w:val="1056"/>
        </w:trPr>
        <w:tc>
          <w:tcPr>
            <w:tcW w:w="851" w:type="dxa"/>
            <w:vMerge/>
            <w:vAlign w:val="center"/>
          </w:tcPr>
          <w:p w:rsidR="005E33E7" w:rsidRPr="005E33E7" w:rsidRDefault="005E33E7" w:rsidP="004A6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5E33E7" w:rsidRPr="005E33E7" w:rsidRDefault="005E33E7" w:rsidP="004A6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5E33E7" w:rsidRPr="005E33E7" w:rsidRDefault="005E33E7" w:rsidP="004A6DA0">
            <w:pPr>
              <w:pStyle w:val="Stlus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3E7">
              <w:rPr>
                <w:rFonts w:ascii="Times New Roman" w:hAnsi="Times New Roman" w:cs="Times New Roman"/>
                <w:sz w:val="20"/>
                <w:szCs w:val="20"/>
              </w:rPr>
              <w:t>A mérettűrések megadása a rajzokon: tűrésnagyság, minőség, tűrésmező, szabványos tűrés</w:t>
            </w:r>
          </w:p>
        </w:tc>
        <w:tc>
          <w:tcPr>
            <w:tcW w:w="995" w:type="dxa"/>
            <w:vAlign w:val="center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5E33E7">
              <w:rPr>
                <w:sz w:val="20"/>
              </w:rPr>
              <w:t>20</w:t>
            </w:r>
          </w:p>
        </w:tc>
        <w:tc>
          <w:tcPr>
            <w:tcW w:w="973" w:type="dxa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5E33E7" w:rsidRPr="005E33E7" w:rsidTr="004A6DA0">
        <w:trPr>
          <w:cantSplit/>
          <w:trHeight w:val="3627"/>
        </w:trPr>
        <w:tc>
          <w:tcPr>
            <w:tcW w:w="851" w:type="dxa"/>
            <w:vMerge/>
            <w:vAlign w:val="center"/>
          </w:tcPr>
          <w:p w:rsidR="005E33E7" w:rsidRPr="005E33E7" w:rsidRDefault="005E33E7" w:rsidP="004A6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5E33E7" w:rsidRPr="005E33E7" w:rsidRDefault="005E33E7" w:rsidP="004A6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5E33E7" w:rsidRPr="005E33E7" w:rsidRDefault="005E33E7" w:rsidP="004A6DA0">
            <w:pPr>
              <w:pStyle w:val="Stlus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3E7">
              <w:rPr>
                <w:rFonts w:ascii="Times New Roman" w:hAnsi="Times New Roman" w:cs="Times New Roman"/>
                <w:sz w:val="20"/>
                <w:szCs w:val="20"/>
              </w:rPr>
              <w:t>Illesztés (két alapméretű alkatrész csatlakozási jellege): laza, átmeneti és szilárd illesztés</w:t>
            </w:r>
          </w:p>
          <w:p w:rsidR="005E33E7" w:rsidRPr="005E33E7" w:rsidRDefault="005E33E7" w:rsidP="004A6DA0">
            <w:pPr>
              <w:pStyle w:val="Stlus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E7" w:rsidRPr="005E33E7" w:rsidRDefault="005E33E7" w:rsidP="004A6DA0">
            <w:pPr>
              <w:pStyle w:val="Stlus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3E7">
              <w:rPr>
                <w:rFonts w:ascii="Times New Roman" w:hAnsi="Times New Roman" w:cs="Times New Roman"/>
                <w:sz w:val="20"/>
                <w:szCs w:val="20"/>
              </w:rPr>
              <w:t xml:space="preserve">Illesztési rendszerek: </w:t>
            </w:r>
          </w:p>
          <w:p w:rsidR="005E33E7" w:rsidRPr="005E33E7" w:rsidRDefault="005E33E7" w:rsidP="005E33E7">
            <w:pPr>
              <w:pStyle w:val="NormlWeb"/>
              <w:widowControl/>
              <w:numPr>
                <w:ilvl w:val="1"/>
                <w:numId w:val="0"/>
              </w:numPr>
              <w:tabs>
                <w:tab w:val="num" w:pos="533"/>
              </w:tabs>
              <w:suppressAutoHyphens w:val="0"/>
              <w:spacing w:before="0" w:after="0"/>
              <w:ind w:left="1440" w:hanging="12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33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Párhuzamosság-eltérés és párhuzamosságtűrés </w:t>
            </w:r>
          </w:p>
          <w:p w:rsidR="005E33E7" w:rsidRPr="005E33E7" w:rsidRDefault="005E33E7" w:rsidP="005E33E7">
            <w:pPr>
              <w:pStyle w:val="NormlWeb"/>
              <w:widowControl/>
              <w:numPr>
                <w:ilvl w:val="1"/>
                <w:numId w:val="0"/>
              </w:numPr>
              <w:tabs>
                <w:tab w:val="num" w:pos="533"/>
              </w:tabs>
              <w:suppressAutoHyphens w:val="0"/>
              <w:spacing w:before="0" w:after="0"/>
              <w:ind w:left="1440" w:hanging="1267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7">
              <w:rPr>
                <w:rFonts w:ascii="Times New Roman" w:hAnsi="Times New Roman" w:cs="Times New Roman"/>
                <w:bCs/>
                <w:sz w:val="20"/>
                <w:szCs w:val="20"/>
              </w:rPr>
              <w:t>Merőlegesség-eltérés és merőlegesség-tűrés</w:t>
            </w:r>
          </w:p>
          <w:p w:rsidR="005E33E7" w:rsidRPr="005E33E7" w:rsidRDefault="005E33E7" w:rsidP="005E33E7">
            <w:pPr>
              <w:pStyle w:val="NormlWeb"/>
              <w:widowControl/>
              <w:numPr>
                <w:ilvl w:val="1"/>
                <w:numId w:val="0"/>
              </w:numPr>
              <w:tabs>
                <w:tab w:val="num" w:pos="533"/>
              </w:tabs>
              <w:suppressAutoHyphens w:val="0"/>
              <w:spacing w:before="0" w:after="0"/>
              <w:ind w:left="1440" w:hanging="1267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7">
              <w:rPr>
                <w:rFonts w:ascii="Times New Roman" w:hAnsi="Times New Roman" w:cs="Times New Roman"/>
                <w:bCs/>
                <w:sz w:val="20"/>
                <w:szCs w:val="20"/>
              </w:rPr>
              <w:t>Egytengelyűség – eltérés és egytengelyűség</w:t>
            </w:r>
          </w:p>
          <w:p w:rsidR="005E33E7" w:rsidRPr="005E33E7" w:rsidRDefault="005E33E7" w:rsidP="005E33E7">
            <w:pPr>
              <w:pStyle w:val="NormlWeb"/>
              <w:widowControl/>
              <w:numPr>
                <w:ilvl w:val="1"/>
                <w:numId w:val="0"/>
              </w:numPr>
              <w:tabs>
                <w:tab w:val="num" w:pos="533"/>
              </w:tabs>
              <w:suppressAutoHyphens w:val="0"/>
              <w:spacing w:before="0" w:after="0"/>
              <w:ind w:left="1440" w:hanging="1267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7">
              <w:rPr>
                <w:rFonts w:ascii="Times New Roman" w:hAnsi="Times New Roman" w:cs="Times New Roman"/>
                <w:sz w:val="20"/>
                <w:szCs w:val="20"/>
              </w:rPr>
              <w:t>Szimmetria-eltérés és szimmetriatűrés</w:t>
            </w:r>
          </w:p>
        </w:tc>
        <w:tc>
          <w:tcPr>
            <w:tcW w:w="995" w:type="dxa"/>
            <w:vAlign w:val="center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5E33E7">
              <w:rPr>
                <w:sz w:val="20"/>
              </w:rPr>
              <w:t>10</w:t>
            </w:r>
          </w:p>
        </w:tc>
        <w:tc>
          <w:tcPr>
            <w:tcW w:w="973" w:type="dxa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5E33E7" w:rsidRPr="005E33E7" w:rsidTr="004A6DA0">
        <w:trPr>
          <w:cantSplit/>
        </w:trPr>
        <w:tc>
          <w:tcPr>
            <w:tcW w:w="851" w:type="dxa"/>
            <w:vAlign w:val="center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5E33E7">
              <w:rPr>
                <w:b/>
                <w:sz w:val="20"/>
              </w:rPr>
              <w:t>Szint</w:t>
            </w:r>
          </w:p>
        </w:tc>
        <w:tc>
          <w:tcPr>
            <w:tcW w:w="6889" w:type="dxa"/>
            <w:gridSpan w:val="2"/>
            <w:vAlign w:val="center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5E33E7">
              <w:rPr>
                <w:b/>
                <w:sz w:val="20"/>
              </w:rPr>
              <w:t>Szakmai készségek a szakmai és vizsgakövetelmény szerint</w:t>
            </w:r>
          </w:p>
        </w:tc>
        <w:tc>
          <w:tcPr>
            <w:tcW w:w="995" w:type="dxa"/>
            <w:vAlign w:val="center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5E33E7">
              <w:rPr>
                <w:b/>
                <w:sz w:val="20"/>
              </w:rPr>
              <w:t>Max.</w:t>
            </w:r>
          </w:p>
        </w:tc>
        <w:tc>
          <w:tcPr>
            <w:tcW w:w="973" w:type="dxa"/>
            <w:vAlign w:val="center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5E33E7">
              <w:rPr>
                <w:b/>
                <w:sz w:val="20"/>
              </w:rPr>
              <w:t>Elért</w:t>
            </w:r>
          </w:p>
        </w:tc>
      </w:tr>
      <w:tr w:rsidR="005E33E7" w:rsidRPr="005E33E7" w:rsidTr="004A6DA0">
        <w:tc>
          <w:tcPr>
            <w:tcW w:w="851" w:type="dxa"/>
            <w:vAlign w:val="center"/>
          </w:tcPr>
          <w:p w:rsidR="005E33E7" w:rsidRPr="005E33E7" w:rsidRDefault="005E33E7" w:rsidP="004A6DA0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E33E7">
              <w:rPr>
                <w:rFonts w:ascii="Times New Roman" w:eastAsia="Arial Unicode MS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89" w:type="dxa"/>
            <w:gridSpan w:val="2"/>
            <w:vAlign w:val="center"/>
          </w:tcPr>
          <w:p w:rsidR="005E33E7" w:rsidRPr="005E33E7" w:rsidRDefault="005E33E7" w:rsidP="004A6DA0">
            <w:pPr>
              <w:snapToGrid w:val="0"/>
              <w:ind w:righ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7">
              <w:rPr>
                <w:rFonts w:ascii="Times New Roman" w:hAnsi="Times New Roman" w:cs="Times New Roman"/>
                <w:sz w:val="20"/>
                <w:szCs w:val="20"/>
              </w:rPr>
              <w:t>Jelképek értelmezése</w:t>
            </w:r>
          </w:p>
        </w:tc>
        <w:tc>
          <w:tcPr>
            <w:tcW w:w="995" w:type="dxa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5E33E7">
              <w:rPr>
                <w:sz w:val="20"/>
              </w:rPr>
              <w:t>10</w:t>
            </w:r>
          </w:p>
        </w:tc>
        <w:tc>
          <w:tcPr>
            <w:tcW w:w="973" w:type="dxa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5E33E7" w:rsidRPr="005E33E7" w:rsidTr="004A6DA0">
        <w:tc>
          <w:tcPr>
            <w:tcW w:w="851" w:type="dxa"/>
            <w:vAlign w:val="center"/>
          </w:tcPr>
          <w:p w:rsidR="005E33E7" w:rsidRPr="005E33E7" w:rsidRDefault="005E33E7" w:rsidP="004A6DA0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E33E7">
              <w:rPr>
                <w:rFonts w:ascii="Times New Roman" w:eastAsia="Arial Unicode MS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89" w:type="dxa"/>
            <w:gridSpan w:val="2"/>
            <w:vAlign w:val="center"/>
          </w:tcPr>
          <w:p w:rsidR="005E33E7" w:rsidRPr="005E33E7" w:rsidRDefault="005E33E7" w:rsidP="004A6DA0">
            <w:pPr>
              <w:snapToGrid w:val="0"/>
              <w:ind w:righ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7">
              <w:rPr>
                <w:rFonts w:ascii="Times New Roman" w:hAnsi="Times New Roman" w:cs="Times New Roman"/>
                <w:sz w:val="20"/>
                <w:szCs w:val="20"/>
              </w:rPr>
              <w:t>Komplex jelzésrendszerek</w:t>
            </w:r>
          </w:p>
        </w:tc>
        <w:tc>
          <w:tcPr>
            <w:tcW w:w="995" w:type="dxa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5E33E7">
              <w:rPr>
                <w:sz w:val="20"/>
              </w:rPr>
              <w:t>10</w:t>
            </w:r>
          </w:p>
        </w:tc>
        <w:tc>
          <w:tcPr>
            <w:tcW w:w="973" w:type="dxa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5E33E7" w:rsidRPr="005E33E7" w:rsidTr="004A6DA0">
        <w:trPr>
          <w:cantSplit/>
        </w:trPr>
        <w:tc>
          <w:tcPr>
            <w:tcW w:w="7740" w:type="dxa"/>
            <w:gridSpan w:val="3"/>
          </w:tcPr>
          <w:p w:rsidR="005E33E7" w:rsidRPr="005E33E7" w:rsidRDefault="005E33E7" w:rsidP="004A6DA0">
            <w:pPr>
              <w:snapToGrid w:val="0"/>
              <w:ind w:right="31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33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995" w:type="dxa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5E33E7">
              <w:rPr>
                <w:b/>
                <w:sz w:val="20"/>
              </w:rPr>
              <w:t>80</w:t>
            </w:r>
          </w:p>
        </w:tc>
        <w:tc>
          <w:tcPr>
            <w:tcW w:w="973" w:type="dxa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</w:p>
        </w:tc>
      </w:tr>
      <w:tr w:rsidR="005E33E7" w:rsidRPr="005E33E7" w:rsidTr="004A6DA0">
        <w:trPr>
          <w:cantSplit/>
        </w:trPr>
        <w:tc>
          <w:tcPr>
            <w:tcW w:w="851" w:type="dxa"/>
            <w:vMerge w:val="restart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rPr>
                <w:b/>
                <w:bCs/>
                <w:sz w:val="20"/>
              </w:rPr>
            </w:pPr>
          </w:p>
        </w:tc>
        <w:tc>
          <w:tcPr>
            <w:tcW w:w="6889" w:type="dxa"/>
            <w:gridSpan w:val="2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5E33E7">
              <w:rPr>
                <w:b/>
                <w:sz w:val="20"/>
              </w:rPr>
              <w:t>Egyéb kompetenciák a szakmai és vizsgakövetelmény szerint</w:t>
            </w:r>
          </w:p>
        </w:tc>
        <w:tc>
          <w:tcPr>
            <w:tcW w:w="995" w:type="dxa"/>
            <w:vAlign w:val="center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5E33E7">
              <w:rPr>
                <w:b/>
                <w:sz w:val="20"/>
              </w:rPr>
              <w:t>Max.</w:t>
            </w:r>
          </w:p>
        </w:tc>
        <w:tc>
          <w:tcPr>
            <w:tcW w:w="973" w:type="dxa"/>
            <w:vAlign w:val="center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5E33E7">
              <w:rPr>
                <w:b/>
                <w:sz w:val="20"/>
              </w:rPr>
              <w:t>Elért</w:t>
            </w:r>
          </w:p>
        </w:tc>
      </w:tr>
      <w:tr w:rsidR="005E33E7" w:rsidRPr="005E33E7" w:rsidTr="004A6DA0">
        <w:trPr>
          <w:cantSplit/>
        </w:trPr>
        <w:tc>
          <w:tcPr>
            <w:tcW w:w="851" w:type="dxa"/>
            <w:vMerge/>
          </w:tcPr>
          <w:p w:rsidR="005E33E7" w:rsidRPr="005E33E7" w:rsidRDefault="005E33E7" w:rsidP="004A6DA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:rsidR="005E33E7" w:rsidRPr="005E33E7" w:rsidRDefault="005E33E7" w:rsidP="004A6DA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7">
              <w:rPr>
                <w:rFonts w:ascii="Times New Roman" w:hAnsi="Times New Roman" w:cs="Times New Roman"/>
                <w:sz w:val="20"/>
                <w:szCs w:val="20"/>
              </w:rPr>
              <w:t>Személyes</w:t>
            </w:r>
          </w:p>
        </w:tc>
        <w:tc>
          <w:tcPr>
            <w:tcW w:w="3663" w:type="dxa"/>
            <w:vAlign w:val="bottom"/>
          </w:tcPr>
          <w:p w:rsidR="005E33E7" w:rsidRPr="005E33E7" w:rsidRDefault="005E33E7" w:rsidP="004A6DA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7">
              <w:rPr>
                <w:rFonts w:ascii="Times New Roman" w:hAnsi="Times New Roman" w:cs="Times New Roman"/>
                <w:sz w:val="20"/>
                <w:szCs w:val="20"/>
              </w:rPr>
              <w:t>Precizitás</w:t>
            </w:r>
          </w:p>
        </w:tc>
        <w:tc>
          <w:tcPr>
            <w:tcW w:w="995" w:type="dxa"/>
            <w:vAlign w:val="bottom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5E33E7">
              <w:rPr>
                <w:sz w:val="20"/>
              </w:rPr>
              <w:t>10</w:t>
            </w:r>
          </w:p>
        </w:tc>
        <w:tc>
          <w:tcPr>
            <w:tcW w:w="973" w:type="dxa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5E33E7" w:rsidRPr="005E33E7" w:rsidTr="004A6DA0">
        <w:trPr>
          <w:cantSplit/>
        </w:trPr>
        <w:tc>
          <w:tcPr>
            <w:tcW w:w="851" w:type="dxa"/>
            <w:vMerge/>
          </w:tcPr>
          <w:p w:rsidR="005E33E7" w:rsidRPr="005E33E7" w:rsidRDefault="005E33E7" w:rsidP="004A6DA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:rsidR="005E33E7" w:rsidRPr="005E33E7" w:rsidRDefault="005E33E7" w:rsidP="004A6DA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3E7">
              <w:rPr>
                <w:rFonts w:ascii="Times New Roman" w:hAnsi="Times New Roman" w:cs="Times New Roman"/>
                <w:sz w:val="20"/>
                <w:szCs w:val="20"/>
              </w:rPr>
              <w:t>Módszer</w:t>
            </w:r>
          </w:p>
        </w:tc>
        <w:tc>
          <w:tcPr>
            <w:tcW w:w="3663" w:type="dxa"/>
            <w:vAlign w:val="bottom"/>
          </w:tcPr>
          <w:p w:rsidR="005E33E7" w:rsidRPr="005E33E7" w:rsidRDefault="005E33E7" w:rsidP="004A6DA0">
            <w:pPr>
              <w:snapToGrid w:val="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E33E7">
              <w:rPr>
                <w:rFonts w:ascii="Times New Roman" w:eastAsia="Arial Unicode MS" w:hAnsi="Times New Roman" w:cs="Times New Roman"/>
                <w:sz w:val="20"/>
                <w:szCs w:val="20"/>
              </w:rPr>
              <w:t>Ismeretek helyén való alkalmazása</w:t>
            </w:r>
          </w:p>
        </w:tc>
        <w:tc>
          <w:tcPr>
            <w:tcW w:w="995" w:type="dxa"/>
            <w:vAlign w:val="bottom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5E33E7">
              <w:rPr>
                <w:sz w:val="20"/>
              </w:rPr>
              <w:t>10</w:t>
            </w:r>
          </w:p>
        </w:tc>
        <w:tc>
          <w:tcPr>
            <w:tcW w:w="973" w:type="dxa"/>
          </w:tcPr>
          <w:p w:rsidR="005E33E7" w:rsidRPr="005E33E7" w:rsidRDefault="005E33E7" w:rsidP="004A6DA0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</w:tbl>
    <w:p w:rsidR="001D56F8" w:rsidRDefault="001D56F8">
      <w:pPr>
        <w:pStyle w:val="Stlus6"/>
        <w:tabs>
          <w:tab w:val="left" w:pos="840"/>
        </w:tabs>
      </w:pPr>
    </w:p>
    <w:sectPr w:rsidR="001D56F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UnDotum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E33E7"/>
    <w:rsid w:val="001D56F8"/>
    <w:rsid w:val="005E33E7"/>
    <w:rsid w:val="0095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z1">
    <w:name w:val="WW8Num1z1"/>
    <w:rPr>
      <w:rFonts w:ascii="Symbol" w:hAnsi="Symbol"/>
      <w:b/>
      <w:i w:val="0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7z0">
    <w:name w:val="WW8Num27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7z1">
    <w:name w:val="WW8Num27z1"/>
    <w:rPr>
      <w:rFonts w:ascii="Symbol" w:hAnsi="Symbol"/>
      <w:b/>
      <w:i w:val="0"/>
      <w:sz w:val="24"/>
      <w:szCs w:val="24"/>
    </w:rPr>
  </w:style>
  <w:style w:type="character" w:customStyle="1" w:styleId="NumberingSymbols">
    <w:name w:val="Numbering Symbols"/>
  </w:style>
  <w:style w:type="character" w:styleId="Hiperhivatkozs">
    <w:name w:val="Hyperlink"/>
    <w:rPr>
      <w:color w:val="000080"/>
      <w:u w:val="single"/>
      <w:lang/>
    </w:r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Caption">
    <w:name w:val="Caption"/>
    <w:basedOn w:val="Norm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pPr>
      <w:suppressLineNumbers/>
    </w:pPr>
  </w:style>
  <w:style w:type="paragraph" w:styleId="NormlWeb">
    <w:name w:val="Normal (Web)"/>
    <w:basedOn w:val="Norml"/>
    <w:pPr>
      <w:spacing w:before="280" w:after="280"/>
    </w:pPr>
  </w:style>
  <w:style w:type="paragraph" w:customStyle="1" w:styleId="Stlus6">
    <w:name w:val="Stílus6"/>
    <w:basedOn w:val="Norml"/>
    <w:pPr>
      <w:numPr>
        <w:numId w:val="1"/>
      </w:numPr>
    </w:pPr>
  </w:style>
  <w:style w:type="paragraph" w:customStyle="1" w:styleId="TableContents">
    <w:name w:val="Table Contents"/>
    <w:basedOn w:val="Norml"/>
    <w:pPr>
      <w:suppressLineNumbers/>
    </w:pPr>
  </w:style>
  <w:style w:type="paragraph" w:customStyle="1" w:styleId="1-s">
    <w:name w:val="1-ső"/>
    <w:basedOn w:val="Norml"/>
    <w:rsid w:val="005E33E7"/>
    <w:pPr>
      <w:suppressAutoHyphens w:val="0"/>
      <w:ind w:left="426" w:hanging="426"/>
    </w:pPr>
    <w:rPr>
      <w:rFonts w:ascii="Times New Roman" w:eastAsia="Times New Roman" w:hAnsi="Times New Roman" w:cs="Times New Roman"/>
      <w:kern w:val="0"/>
      <w:sz w:val="26"/>
      <w:szCs w:val="20"/>
      <w:lang w:eastAsia="hu-HU" w:bidi="ar-SA"/>
    </w:rPr>
  </w:style>
  <w:style w:type="paragraph" w:customStyle="1" w:styleId="2">
    <w:name w:val="2"/>
    <w:basedOn w:val="Norml"/>
    <w:rsid w:val="005E33E7"/>
    <w:pPr>
      <w:suppressAutoHyphens w:val="0"/>
      <w:ind w:left="709" w:hanging="283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hu-HU" w:bidi="ar-SA"/>
    </w:rPr>
  </w:style>
  <w:style w:type="paragraph" w:customStyle="1" w:styleId="1">
    <w:name w:val="1"/>
    <w:basedOn w:val="Norml"/>
    <w:rsid w:val="005E33E7"/>
    <w:pPr>
      <w:suppressAutoHyphens w:val="0"/>
      <w:ind w:left="426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6922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 user</dc:creator>
  <cp:lastModifiedBy>Én</cp:lastModifiedBy>
  <cp:revision>2</cp:revision>
  <cp:lastPrinted>1601-01-01T00:00:00Z</cp:lastPrinted>
  <dcterms:created xsi:type="dcterms:W3CDTF">2011-09-08T17:06:00Z</dcterms:created>
  <dcterms:modified xsi:type="dcterms:W3CDTF">2011-09-08T17:06:00Z</dcterms:modified>
</cp:coreProperties>
</file>