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24" w:rsidRDefault="00445224"/>
    <w:p w:rsidR="00445224" w:rsidRPr="00445224" w:rsidRDefault="00445224" w:rsidP="00445224">
      <w:pPr>
        <w:jc w:val="both"/>
        <w:rPr>
          <w:b/>
          <w:sz w:val="20"/>
          <w:szCs w:val="20"/>
        </w:rPr>
      </w:pPr>
      <w:r w:rsidRPr="00445224">
        <w:rPr>
          <w:b/>
          <w:sz w:val="20"/>
          <w:szCs w:val="20"/>
        </w:rPr>
        <w:t>12. Nyári szakmai gyakorlatát egy üzemben tölti. Főnöke Önt bízza meg azzal, hogy a többi tanulóval ismertesse meg az alábbi információk és az információtartalomban megadott szabályozási példán keresztül a szabályozó berendezések felépítését, működését. Felkészülése és felelete során használja az alábbi információkat!</w:t>
      </w:r>
    </w:p>
    <w:p w:rsidR="00445224" w:rsidRDefault="00445224" w:rsidP="00445224">
      <w:pPr>
        <w:jc w:val="both"/>
        <w:rPr>
          <w:b/>
        </w:rPr>
      </w:pPr>
    </w:p>
    <w:p w:rsidR="00445224" w:rsidRDefault="00445224" w:rsidP="00445224">
      <w:pPr>
        <w:jc w:val="both"/>
      </w:pPr>
    </w:p>
    <w:p w:rsidR="00445224" w:rsidRPr="00732DB4" w:rsidRDefault="00445224" w:rsidP="00445224">
      <w:pPr>
        <w:pStyle w:val="Stlus6"/>
        <w:spacing w:line="360" w:lineRule="auto"/>
        <w:rPr>
          <w:sz w:val="20"/>
          <w:szCs w:val="20"/>
        </w:rPr>
      </w:pPr>
      <w:r w:rsidRPr="00732DB4">
        <w:rPr>
          <w:sz w:val="20"/>
          <w:szCs w:val="20"/>
        </w:rPr>
        <w:t>A szabályozástechnika fogalma, alkalmazási területei</w:t>
      </w:r>
    </w:p>
    <w:p w:rsidR="00445224" w:rsidRPr="00732DB4" w:rsidRDefault="00445224" w:rsidP="00445224">
      <w:pPr>
        <w:pStyle w:val="Szvegtrzs"/>
        <w:spacing w:before="120" w:line="360" w:lineRule="auto"/>
        <w:rPr>
          <w:rFonts w:ascii="Times New Roman" w:hAnsi="Times New Roman"/>
          <w:color w:val="000000"/>
          <w:sz w:val="20"/>
        </w:rPr>
      </w:pPr>
      <w:r w:rsidRPr="00732DB4">
        <w:rPr>
          <w:rFonts w:ascii="Times New Roman" w:hAnsi="Times New Roman"/>
          <w:color w:val="000000"/>
          <w:sz w:val="20"/>
        </w:rPr>
        <w:t xml:space="preserve">A szabályozástechnika az </w:t>
      </w:r>
      <w:r w:rsidRPr="00732DB4">
        <w:rPr>
          <w:rFonts w:ascii="Times New Roman" w:hAnsi="Times New Roman"/>
          <w:b/>
          <w:color w:val="000000"/>
          <w:sz w:val="20"/>
        </w:rPr>
        <w:t>irányítástechnika</w:t>
      </w:r>
      <w:r w:rsidRPr="00732DB4">
        <w:rPr>
          <w:rFonts w:ascii="Times New Roman" w:hAnsi="Times New Roman"/>
          <w:color w:val="000000"/>
          <w:sz w:val="20"/>
        </w:rPr>
        <w:t xml:space="preserve"> részeként, az alkalmazott műszaki tudományok egyik ága.</w:t>
      </w:r>
    </w:p>
    <w:p w:rsidR="00445224" w:rsidRPr="00732DB4" w:rsidRDefault="00445224" w:rsidP="00445224">
      <w:pPr>
        <w:pStyle w:val="Szvegtrzs"/>
        <w:spacing w:line="360" w:lineRule="auto"/>
        <w:rPr>
          <w:rFonts w:ascii="Times New Roman" w:hAnsi="Times New Roman"/>
          <w:color w:val="000000"/>
          <w:sz w:val="20"/>
          <w:u w:val="single"/>
        </w:rPr>
      </w:pPr>
      <w:r w:rsidRPr="00732DB4">
        <w:rPr>
          <w:rFonts w:ascii="Times New Roman" w:hAnsi="Times New Roman"/>
          <w:color w:val="000000"/>
          <w:sz w:val="20"/>
          <w:u w:val="single"/>
        </w:rPr>
        <w:t>A szabályozás alapvető feladata:</w:t>
      </w:r>
    </w:p>
    <w:p w:rsidR="00445224" w:rsidRPr="00732DB4" w:rsidRDefault="00445224" w:rsidP="00445224">
      <w:pPr>
        <w:pStyle w:val="Szvegtrzs"/>
        <w:numPr>
          <w:ilvl w:val="0"/>
          <w:numId w:val="2"/>
        </w:numPr>
        <w:spacing w:line="360" w:lineRule="auto"/>
        <w:rPr>
          <w:rFonts w:ascii="Times New Roman" w:hAnsi="Times New Roman"/>
          <w:color w:val="000000"/>
          <w:sz w:val="20"/>
        </w:rPr>
      </w:pPr>
      <w:r w:rsidRPr="00732DB4">
        <w:rPr>
          <w:rFonts w:ascii="Times New Roman" w:hAnsi="Times New Roman"/>
          <w:b/>
          <w:color w:val="000000"/>
          <w:sz w:val="20"/>
        </w:rPr>
        <w:t>Értéktartó</w:t>
      </w:r>
      <w:r w:rsidRPr="00732DB4">
        <w:rPr>
          <w:rFonts w:ascii="Times New Roman" w:hAnsi="Times New Roman"/>
          <w:color w:val="000000"/>
          <w:sz w:val="20"/>
        </w:rPr>
        <w:t xml:space="preserve"> szabályozás esetén biztosítsa a szabályozott jellemző állandó értéken tartását a különböző zavaró hatások elkerülésére</w:t>
      </w:r>
    </w:p>
    <w:p w:rsidR="00445224" w:rsidRPr="00732DB4" w:rsidRDefault="00445224" w:rsidP="00445224">
      <w:pPr>
        <w:pStyle w:val="Szvegtrzs"/>
        <w:numPr>
          <w:ilvl w:val="0"/>
          <w:numId w:val="2"/>
        </w:numPr>
        <w:spacing w:line="360" w:lineRule="auto"/>
        <w:rPr>
          <w:rFonts w:ascii="Times New Roman" w:hAnsi="Times New Roman"/>
          <w:color w:val="000000"/>
          <w:sz w:val="20"/>
        </w:rPr>
      </w:pPr>
      <w:r w:rsidRPr="00732DB4">
        <w:rPr>
          <w:rFonts w:ascii="Times New Roman" w:hAnsi="Times New Roman"/>
          <w:b/>
          <w:color w:val="000000"/>
          <w:sz w:val="20"/>
        </w:rPr>
        <w:t>Követő</w:t>
      </w:r>
      <w:r w:rsidRPr="00732DB4">
        <w:rPr>
          <w:rFonts w:ascii="Times New Roman" w:hAnsi="Times New Roman"/>
          <w:color w:val="000000"/>
          <w:sz w:val="20"/>
        </w:rPr>
        <w:t xml:space="preserve"> szabályozás esetén pedig biztosítsa azt, hogy a szabályozott jellemző a zavaró hatások ellenére jól kövesse az alapjel változását.</w:t>
      </w:r>
    </w:p>
    <w:p w:rsidR="00445224" w:rsidRPr="00732DB4" w:rsidRDefault="00445224" w:rsidP="00445224">
      <w:pPr>
        <w:pStyle w:val="Cmsor7"/>
        <w:spacing w:before="120" w:after="240"/>
        <w:rPr>
          <w:rFonts w:ascii="Times New Roman" w:hAnsi="Times New Roman"/>
          <w:color w:val="000000"/>
          <w:sz w:val="20"/>
          <w:szCs w:val="20"/>
        </w:rPr>
      </w:pPr>
      <w:r w:rsidRPr="00732DB4">
        <w:rPr>
          <w:rFonts w:ascii="Times New Roman" w:hAnsi="Times New Roman"/>
          <w:color w:val="000000"/>
          <w:sz w:val="20"/>
          <w:szCs w:val="20"/>
        </w:rPr>
        <w:t>A szabályzó körök stabilitása</w:t>
      </w:r>
    </w:p>
    <w:p w:rsidR="00445224" w:rsidRPr="00732DB4" w:rsidRDefault="00445224" w:rsidP="00445224">
      <w:pPr>
        <w:pStyle w:val="Szvegtrzs"/>
        <w:spacing w:line="360" w:lineRule="auto"/>
        <w:rPr>
          <w:rFonts w:ascii="Times New Roman" w:hAnsi="Times New Roman"/>
          <w:color w:val="000000"/>
          <w:sz w:val="20"/>
        </w:rPr>
      </w:pPr>
      <w:r w:rsidRPr="00732DB4">
        <w:rPr>
          <w:rFonts w:ascii="Times New Roman" w:hAnsi="Times New Roman"/>
          <w:b/>
          <w:color w:val="000000"/>
          <w:sz w:val="20"/>
        </w:rPr>
        <w:t>Stabilisnak</w:t>
      </w:r>
      <w:r w:rsidRPr="00732DB4">
        <w:rPr>
          <w:rFonts w:ascii="Times New Roman" w:hAnsi="Times New Roman"/>
          <w:color w:val="000000"/>
          <w:sz w:val="20"/>
        </w:rPr>
        <w:t xml:space="preserve"> nevezik azt a rendszert, amely egyensúlyi állapotából kimozdítva és azután magára hagyva visszatér eredeti egyensúlyi állapotba, ha nyugalomban volt, akkor nyugalomba, ha állandó sebessége volt, akkor az előző állandó sebességű mozgási állapotba. (Az instabil rendszerek nem csillapodó, vagy növekvő amplitúdóval lengenek.)</w:t>
      </w:r>
    </w:p>
    <w:p w:rsidR="00445224" w:rsidRPr="00732DB4" w:rsidRDefault="00445224" w:rsidP="00445224">
      <w:pPr>
        <w:pStyle w:val="Cmsor7"/>
        <w:spacing w:before="120" w:after="240"/>
        <w:rPr>
          <w:rFonts w:ascii="Times New Roman" w:hAnsi="Times New Roman"/>
          <w:color w:val="000000"/>
          <w:sz w:val="20"/>
          <w:szCs w:val="20"/>
        </w:rPr>
      </w:pPr>
      <w:r w:rsidRPr="00732DB4">
        <w:rPr>
          <w:rFonts w:ascii="Times New Roman" w:hAnsi="Times New Roman"/>
          <w:color w:val="000000"/>
          <w:sz w:val="20"/>
          <w:szCs w:val="20"/>
        </w:rPr>
        <w:t>A szabályozások minőségi követelményei</w:t>
      </w:r>
    </w:p>
    <w:p w:rsidR="00445224" w:rsidRPr="00732DB4" w:rsidRDefault="00445224" w:rsidP="00445224">
      <w:pPr>
        <w:pStyle w:val="Szvegtrzs"/>
        <w:spacing w:line="360" w:lineRule="auto"/>
        <w:rPr>
          <w:rFonts w:ascii="Times New Roman" w:hAnsi="Times New Roman"/>
          <w:color w:val="000000"/>
          <w:sz w:val="20"/>
        </w:rPr>
      </w:pPr>
      <w:r w:rsidRPr="00732DB4">
        <w:rPr>
          <w:rFonts w:ascii="Times New Roman" w:hAnsi="Times New Roman"/>
          <w:color w:val="000000"/>
          <w:sz w:val="20"/>
        </w:rPr>
        <w:t xml:space="preserve">Az ideális az lenne, ha az alapjel és a szabályozott jellemző időbeli lefolyása az alapjel időbeli lefolyásával pontosan megegyezne. Azaz a szabályozásnak nem lenne hibája sem állandósult, sem átmeneti állapotban. Ezt csak megközelíteni lehet. Minél jobban megközelítik az ideális szabályozást, az annál bonyolultabb is. </w:t>
      </w:r>
    </w:p>
    <w:p w:rsidR="00445224" w:rsidRPr="00732DB4" w:rsidRDefault="00445224" w:rsidP="00445224">
      <w:pPr>
        <w:pStyle w:val="Szvegtrzs"/>
        <w:spacing w:line="360" w:lineRule="auto"/>
        <w:rPr>
          <w:rFonts w:ascii="Times New Roman" w:hAnsi="Times New Roman"/>
          <w:color w:val="000000"/>
          <w:sz w:val="20"/>
        </w:rPr>
      </w:pPr>
      <w:r w:rsidRPr="00732DB4">
        <w:rPr>
          <w:rFonts w:ascii="Times New Roman" w:hAnsi="Times New Roman"/>
          <w:color w:val="000000"/>
          <w:sz w:val="20"/>
        </w:rPr>
        <w:t>Minden szabályozással szemben támasztott alapkövetelmények egyidejűleg teljesüljenek:</w:t>
      </w:r>
    </w:p>
    <w:p w:rsidR="00445224" w:rsidRPr="00732DB4" w:rsidRDefault="00445224" w:rsidP="00445224">
      <w:pPr>
        <w:pStyle w:val="Szvegtrzs"/>
        <w:numPr>
          <w:ilvl w:val="0"/>
          <w:numId w:val="3"/>
        </w:numPr>
        <w:spacing w:line="360" w:lineRule="auto"/>
        <w:rPr>
          <w:rFonts w:ascii="Times New Roman" w:hAnsi="Times New Roman"/>
          <w:color w:val="000000"/>
          <w:sz w:val="20"/>
        </w:rPr>
      </w:pPr>
      <w:r w:rsidRPr="00732DB4">
        <w:rPr>
          <w:rFonts w:ascii="Times New Roman" w:hAnsi="Times New Roman"/>
          <w:color w:val="000000"/>
          <w:sz w:val="20"/>
        </w:rPr>
        <w:t>A rendszer stabilan működjön, és kellő stabilitásai tartalékkal rendelkezzen,</w:t>
      </w:r>
    </w:p>
    <w:p w:rsidR="00445224" w:rsidRPr="00732DB4" w:rsidRDefault="00445224" w:rsidP="00445224">
      <w:pPr>
        <w:pStyle w:val="Szvegtrzs"/>
        <w:numPr>
          <w:ilvl w:val="0"/>
          <w:numId w:val="3"/>
        </w:numPr>
        <w:spacing w:line="360" w:lineRule="auto"/>
        <w:rPr>
          <w:rFonts w:ascii="Times New Roman" w:hAnsi="Times New Roman"/>
          <w:color w:val="000000"/>
          <w:sz w:val="20"/>
        </w:rPr>
      </w:pPr>
      <w:r w:rsidRPr="00732DB4">
        <w:rPr>
          <w:rFonts w:ascii="Times New Roman" w:hAnsi="Times New Roman"/>
          <w:color w:val="000000"/>
          <w:sz w:val="20"/>
        </w:rPr>
        <w:t>Állandósult állapotban a szabályozási eltérés nagysága előírt legyen.</w:t>
      </w:r>
    </w:p>
    <w:p w:rsidR="00445224" w:rsidRPr="00732DB4" w:rsidRDefault="00445224" w:rsidP="00445224">
      <w:pPr>
        <w:pStyle w:val="Szvegtrzs"/>
        <w:numPr>
          <w:ilvl w:val="0"/>
          <w:numId w:val="3"/>
        </w:numPr>
        <w:spacing w:line="360" w:lineRule="auto"/>
        <w:rPr>
          <w:rFonts w:ascii="Times New Roman" w:hAnsi="Times New Roman"/>
          <w:color w:val="000000"/>
          <w:sz w:val="20"/>
        </w:rPr>
      </w:pPr>
      <w:r w:rsidRPr="00732DB4">
        <w:rPr>
          <w:rFonts w:ascii="Times New Roman" w:hAnsi="Times New Roman"/>
          <w:color w:val="000000"/>
          <w:sz w:val="20"/>
        </w:rPr>
        <w:t>Átmeneti állapotban a minőségi követelmény az előírtnál ne legyen rosszabb.</w:t>
      </w:r>
    </w:p>
    <w:p w:rsidR="00445224" w:rsidRPr="00732DB4" w:rsidRDefault="00445224" w:rsidP="00445224">
      <w:pPr>
        <w:pStyle w:val="Cmsor7"/>
        <w:spacing w:after="240"/>
        <w:rPr>
          <w:rFonts w:ascii="Times New Roman" w:hAnsi="Times New Roman"/>
          <w:color w:val="000000"/>
          <w:sz w:val="20"/>
          <w:szCs w:val="20"/>
        </w:rPr>
      </w:pPr>
      <w:r w:rsidRPr="00732DB4">
        <w:rPr>
          <w:rFonts w:ascii="Times New Roman" w:hAnsi="Times New Roman"/>
          <w:color w:val="000000"/>
          <w:sz w:val="20"/>
          <w:szCs w:val="20"/>
        </w:rPr>
        <w:t>Energiatárolás és holtidő</w:t>
      </w:r>
    </w:p>
    <w:p w:rsidR="00445224" w:rsidRPr="00732DB4" w:rsidRDefault="00445224" w:rsidP="00445224">
      <w:pPr>
        <w:pStyle w:val="Cmsor8"/>
        <w:spacing w:after="0" w:line="360" w:lineRule="auto"/>
        <w:jc w:val="both"/>
        <w:rPr>
          <w:rFonts w:ascii="Times New Roman" w:hAnsi="Times New Roman"/>
          <w:b/>
          <w:color w:val="000000"/>
          <w:sz w:val="20"/>
          <w:szCs w:val="20"/>
        </w:rPr>
      </w:pPr>
      <w:r w:rsidRPr="00732DB4">
        <w:rPr>
          <w:rFonts w:ascii="Times New Roman" w:hAnsi="Times New Roman"/>
          <w:b/>
          <w:color w:val="000000"/>
          <w:sz w:val="20"/>
          <w:szCs w:val="20"/>
        </w:rPr>
        <w:t xml:space="preserve">A jelátviteli rendszer a gerjesztésre nem azonnal adja meg a választ, kimenőjel valamilyen időfüggvény szerint késik. Ennek fizikai oka az, hogy a tag valamilyen energiát tárol, melynek a jel áthaladása végett meg kell változnia, mivel ez az energia hordozza a jelet. Az energia megváltozásához időre van szükség. Energiatárolók például: tartályok befogadóképessége, kazánok és hőleadók hőkapacitása stb.  </w:t>
      </w:r>
    </w:p>
    <w:p w:rsidR="00445224" w:rsidRPr="00732DB4" w:rsidRDefault="00445224" w:rsidP="00445224">
      <w:pPr>
        <w:pStyle w:val="Cmsor8"/>
        <w:spacing w:line="360" w:lineRule="auto"/>
        <w:jc w:val="both"/>
        <w:rPr>
          <w:rFonts w:ascii="Times New Roman" w:hAnsi="Times New Roman"/>
          <w:b/>
          <w:color w:val="000000"/>
          <w:sz w:val="20"/>
          <w:szCs w:val="20"/>
        </w:rPr>
      </w:pPr>
      <w:r w:rsidRPr="00732DB4">
        <w:rPr>
          <w:rFonts w:ascii="Times New Roman" w:hAnsi="Times New Roman"/>
          <w:b/>
          <w:color w:val="000000"/>
          <w:sz w:val="20"/>
          <w:szCs w:val="20"/>
        </w:rPr>
        <w:t>Előfordul, a tag a bemenőjellel arányos kimenőjelet ad ki, de a kimenőjel megjelenéséig bizonyos idő – holtidő (Th) – telik el. Például hosszú csővezeték elején bekeverés, de a keverés a cső másik végén csak később jelenik meg</w:t>
      </w:r>
    </w:p>
    <w:p w:rsidR="00445224" w:rsidRPr="00732DB4" w:rsidRDefault="00445224" w:rsidP="00445224">
      <w:pPr>
        <w:pStyle w:val="Szvegtrzs"/>
        <w:spacing w:before="120" w:line="360" w:lineRule="auto"/>
        <w:rPr>
          <w:rFonts w:ascii="Times New Roman" w:hAnsi="Times New Roman"/>
          <w:color w:val="000000"/>
          <w:sz w:val="20"/>
        </w:rPr>
      </w:pPr>
      <w:r w:rsidRPr="00732DB4">
        <w:rPr>
          <w:rFonts w:ascii="Times New Roman" w:hAnsi="Times New Roman"/>
          <w:color w:val="000000"/>
          <w:sz w:val="20"/>
        </w:rPr>
        <w:t xml:space="preserve">A szabályozás az irányításnak az a területe, amelyben a rendelkezés és a beavatkozás a szabályozott jellemző tényleges és előírt értékeinek alapján, az eltéréstől függő értelemben jön létre, és hatására az eltérés csökken. </w:t>
      </w:r>
    </w:p>
    <w:p w:rsidR="00445224" w:rsidRPr="00732DB4" w:rsidRDefault="00445224" w:rsidP="00445224">
      <w:pPr>
        <w:pStyle w:val="Szvegtrzs"/>
        <w:spacing w:line="360" w:lineRule="auto"/>
        <w:rPr>
          <w:rFonts w:ascii="Times New Roman" w:hAnsi="Times New Roman"/>
          <w:color w:val="000000"/>
          <w:sz w:val="20"/>
        </w:rPr>
      </w:pPr>
      <w:r w:rsidRPr="00732DB4">
        <w:rPr>
          <w:rFonts w:ascii="Times New Roman" w:hAnsi="Times New Roman"/>
          <w:color w:val="000000"/>
          <w:sz w:val="20"/>
        </w:rPr>
        <w:t xml:space="preserve">A szabályozástechnika a technológiai folyamatok zárt hatásláncú irányítása. </w:t>
      </w:r>
    </w:p>
    <w:p w:rsidR="00445224" w:rsidRPr="00732DB4" w:rsidRDefault="00445224" w:rsidP="00445224">
      <w:pPr>
        <w:pStyle w:val="Szvegtrzs"/>
        <w:spacing w:line="360" w:lineRule="auto"/>
        <w:rPr>
          <w:rFonts w:ascii="Times New Roman" w:hAnsi="Times New Roman"/>
          <w:color w:val="000000"/>
          <w:sz w:val="20"/>
        </w:rPr>
      </w:pPr>
      <w:r w:rsidRPr="00732DB4">
        <w:rPr>
          <w:rFonts w:ascii="Times New Roman" w:hAnsi="Times New Roman"/>
          <w:color w:val="000000"/>
          <w:sz w:val="20"/>
        </w:rPr>
        <w:lastRenderedPageBreak/>
        <w:t>Feladata a szabályozott jellemző előírt értéken tartása – vagy előírt program szerint a szabályozott jellemző jól kövesse az alapjel változását - a zavaró hatások ellenére.</w:t>
      </w:r>
    </w:p>
    <w:p w:rsidR="00445224" w:rsidRPr="00732DB4" w:rsidRDefault="00445224" w:rsidP="00445224">
      <w:pPr>
        <w:pStyle w:val="Szvegtrzs"/>
        <w:spacing w:before="120" w:after="120" w:line="360" w:lineRule="auto"/>
        <w:rPr>
          <w:rFonts w:ascii="Times New Roman" w:hAnsi="Times New Roman"/>
          <w:color w:val="000000"/>
          <w:sz w:val="20"/>
          <w:u w:val="single"/>
        </w:rPr>
      </w:pPr>
      <w:r w:rsidRPr="00732DB4">
        <w:rPr>
          <w:rFonts w:ascii="Times New Roman" w:hAnsi="Times New Roman"/>
          <w:color w:val="000000"/>
          <w:sz w:val="20"/>
          <w:u w:val="single"/>
        </w:rPr>
        <w:t>A szabályozás folyamata a következő lépéseket tartalmazza:</w:t>
      </w:r>
    </w:p>
    <w:p w:rsidR="00445224" w:rsidRPr="00732DB4" w:rsidRDefault="00445224" w:rsidP="00445224">
      <w:pPr>
        <w:pStyle w:val="Szvegtrzs"/>
        <w:spacing w:line="360" w:lineRule="auto"/>
        <w:rPr>
          <w:rFonts w:ascii="Times New Roman" w:hAnsi="Times New Roman"/>
          <w:color w:val="000000"/>
          <w:sz w:val="20"/>
        </w:rPr>
      </w:pPr>
      <w:r w:rsidRPr="00732DB4">
        <w:rPr>
          <w:rFonts w:ascii="Times New Roman" w:hAnsi="Times New Roman"/>
          <w:color w:val="000000"/>
          <w:sz w:val="20"/>
        </w:rPr>
        <w:t>1./ rögzíti a szabályzott jellemzőnek azt az értékét, amelyet szabályozással megvalósítani, tartani kívánunk,</w:t>
      </w:r>
    </w:p>
    <w:p w:rsidR="00445224" w:rsidRPr="00732DB4" w:rsidRDefault="00445224" w:rsidP="00445224">
      <w:pPr>
        <w:spacing w:line="360" w:lineRule="auto"/>
        <w:jc w:val="both"/>
        <w:rPr>
          <w:color w:val="000000"/>
          <w:sz w:val="20"/>
          <w:szCs w:val="20"/>
        </w:rPr>
      </w:pPr>
      <w:r w:rsidRPr="00732DB4">
        <w:rPr>
          <w:color w:val="000000"/>
          <w:sz w:val="20"/>
          <w:szCs w:val="20"/>
        </w:rPr>
        <w:t>2./ érzékeli a pillanatnyi értéket,</w:t>
      </w:r>
    </w:p>
    <w:p w:rsidR="00445224" w:rsidRPr="00732DB4" w:rsidRDefault="00445224" w:rsidP="00445224">
      <w:pPr>
        <w:spacing w:line="360" w:lineRule="auto"/>
        <w:jc w:val="both"/>
        <w:rPr>
          <w:color w:val="000000"/>
          <w:sz w:val="20"/>
          <w:szCs w:val="20"/>
        </w:rPr>
      </w:pPr>
      <w:r w:rsidRPr="00732DB4">
        <w:rPr>
          <w:color w:val="000000"/>
          <w:sz w:val="20"/>
          <w:szCs w:val="20"/>
        </w:rPr>
        <w:t>3./ összehasonlítja az alap- (kívánt) értéket a tényleges (mért) értékkel,</w:t>
      </w:r>
    </w:p>
    <w:p w:rsidR="00445224" w:rsidRPr="00732DB4" w:rsidRDefault="00445224" w:rsidP="00445224">
      <w:pPr>
        <w:pStyle w:val="Szvegtrzs"/>
        <w:spacing w:line="360" w:lineRule="auto"/>
        <w:rPr>
          <w:rFonts w:ascii="Times New Roman" w:hAnsi="Times New Roman"/>
          <w:color w:val="000000"/>
          <w:sz w:val="20"/>
        </w:rPr>
      </w:pPr>
      <w:r w:rsidRPr="00732DB4">
        <w:rPr>
          <w:rFonts w:ascii="Times New Roman" w:hAnsi="Times New Roman"/>
          <w:color w:val="000000"/>
          <w:sz w:val="20"/>
        </w:rPr>
        <w:t>4./ a tényleges és a mért különbség alapján úgy változik a folyamat, hogy a különbség megszűnjék.</w:t>
      </w:r>
    </w:p>
    <w:p w:rsidR="00445224" w:rsidRPr="00732DB4" w:rsidRDefault="00445224" w:rsidP="00445224">
      <w:pPr>
        <w:pStyle w:val="Szvegtrzs"/>
        <w:spacing w:line="360" w:lineRule="auto"/>
        <w:rPr>
          <w:rFonts w:ascii="Times New Roman" w:hAnsi="Times New Roman"/>
          <w:color w:val="000000"/>
          <w:sz w:val="20"/>
        </w:rPr>
      </w:pPr>
      <w:r w:rsidRPr="00732DB4">
        <w:rPr>
          <w:rFonts w:ascii="Times New Roman" w:hAnsi="Times New Roman"/>
          <w:color w:val="000000"/>
          <w:sz w:val="20"/>
        </w:rPr>
        <w:t>(5./) az automatikus szabályozás emberi elhatározás és egyedi döntés szükségessége nélkül végrehajtja a fenti lépéseket.</w:t>
      </w:r>
    </w:p>
    <w:p w:rsidR="00445224" w:rsidRPr="00732DB4" w:rsidRDefault="00445224" w:rsidP="00445224">
      <w:pPr>
        <w:pStyle w:val="Szvegtrzs"/>
        <w:spacing w:line="360" w:lineRule="auto"/>
        <w:rPr>
          <w:rFonts w:ascii="Times New Roman" w:hAnsi="Times New Roman"/>
          <w:color w:val="000000"/>
          <w:sz w:val="20"/>
        </w:rPr>
      </w:pPr>
    </w:p>
    <w:p w:rsidR="00445224" w:rsidRPr="00732DB4" w:rsidRDefault="00445224" w:rsidP="00445224">
      <w:pPr>
        <w:jc w:val="both"/>
        <w:rPr>
          <w:color w:val="000000"/>
          <w:sz w:val="20"/>
          <w:szCs w:val="20"/>
          <w:u w:val="single"/>
        </w:rPr>
      </w:pPr>
    </w:p>
    <w:p w:rsidR="00445224" w:rsidRPr="00732DB4" w:rsidRDefault="00445224" w:rsidP="00445224">
      <w:pPr>
        <w:spacing w:after="120" w:line="360" w:lineRule="auto"/>
        <w:rPr>
          <w:b/>
          <w:i/>
          <w:color w:val="000000"/>
          <w:sz w:val="20"/>
          <w:szCs w:val="20"/>
          <w:u w:val="single"/>
        </w:rPr>
      </w:pPr>
      <w:r w:rsidRPr="00732DB4">
        <w:rPr>
          <w:b/>
          <w:color w:val="000000"/>
          <w:sz w:val="20"/>
          <w:szCs w:val="20"/>
          <w:u w:val="single"/>
        </w:rPr>
        <w:t>A szabályzó kör tagjai:</w:t>
      </w:r>
    </w:p>
    <w:p w:rsidR="00445224" w:rsidRPr="00732DB4" w:rsidRDefault="00445224" w:rsidP="00445224">
      <w:pPr>
        <w:spacing w:line="360" w:lineRule="auto"/>
        <w:jc w:val="both"/>
        <w:rPr>
          <w:b/>
          <w:i/>
          <w:color w:val="000000"/>
          <w:sz w:val="20"/>
          <w:szCs w:val="20"/>
          <w:u w:val="single"/>
        </w:rPr>
      </w:pPr>
      <w:r w:rsidRPr="00732DB4">
        <w:rPr>
          <w:b/>
          <w:i/>
          <w:color w:val="000000"/>
          <w:sz w:val="20"/>
          <w:szCs w:val="20"/>
        </w:rPr>
        <w:t>A. /</w:t>
      </w:r>
      <w:r w:rsidRPr="00732DB4">
        <w:rPr>
          <w:b/>
          <w:i/>
          <w:color w:val="000000"/>
          <w:sz w:val="20"/>
          <w:szCs w:val="20"/>
          <w:u w:val="single"/>
        </w:rPr>
        <w:t xml:space="preserve"> </w:t>
      </w:r>
    </w:p>
    <w:p w:rsidR="00445224" w:rsidRPr="00732DB4" w:rsidRDefault="00445224" w:rsidP="00445224">
      <w:pPr>
        <w:spacing w:after="120" w:line="360" w:lineRule="auto"/>
        <w:ind w:left="708"/>
        <w:jc w:val="both"/>
        <w:rPr>
          <w:i/>
          <w:color w:val="000000"/>
          <w:sz w:val="20"/>
          <w:szCs w:val="20"/>
          <w:u w:val="single"/>
        </w:rPr>
      </w:pPr>
      <w:r w:rsidRPr="00732DB4">
        <w:rPr>
          <w:i/>
          <w:color w:val="000000"/>
          <w:sz w:val="20"/>
          <w:szCs w:val="20"/>
          <w:u w:val="single"/>
        </w:rPr>
        <w:t>1./ Szabályzott berendezés</w:t>
      </w:r>
      <w:r w:rsidRPr="00732DB4">
        <w:rPr>
          <w:i/>
          <w:color w:val="000000"/>
          <w:sz w:val="20"/>
          <w:szCs w:val="20"/>
        </w:rPr>
        <w:t xml:space="preserve">: </w:t>
      </w:r>
      <w:r w:rsidRPr="00732DB4">
        <w:rPr>
          <w:color w:val="000000"/>
          <w:sz w:val="20"/>
          <w:szCs w:val="20"/>
        </w:rPr>
        <w:t xml:space="preserve">a szabályozástól függetlenül is létezik, a technológiai berendezés az a része, ahol a műszaki folyamatra irányuló szabályozási ténykedés irányul. </w:t>
      </w:r>
    </w:p>
    <w:p w:rsidR="00445224" w:rsidRPr="00732DB4" w:rsidRDefault="00445224" w:rsidP="00445224">
      <w:pPr>
        <w:spacing w:after="120" w:line="360" w:lineRule="auto"/>
        <w:ind w:left="708"/>
        <w:jc w:val="both"/>
        <w:rPr>
          <w:color w:val="000000"/>
          <w:sz w:val="20"/>
          <w:szCs w:val="20"/>
        </w:rPr>
      </w:pPr>
      <w:r w:rsidRPr="00732DB4">
        <w:rPr>
          <w:i/>
          <w:color w:val="000000"/>
          <w:sz w:val="20"/>
          <w:szCs w:val="20"/>
          <w:u w:val="single"/>
        </w:rPr>
        <w:t>2./ Szabályzó berendezés</w:t>
      </w:r>
      <w:r w:rsidRPr="00732DB4">
        <w:rPr>
          <w:i/>
          <w:color w:val="000000"/>
          <w:sz w:val="20"/>
          <w:szCs w:val="20"/>
        </w:rPr>
        <w:t xml:space="preserve">: </w:t>
      </w:r>
      <w:r w:rsidRPr="00732DB4">
        <w:rPr>
          <w:color w:val="000000"/>
          <w:sz w:val="20"/>
          <w:szCs w:val="20"/>
        </w:rPr>
        <w:t>a mérőhelynél „kezdődik” és a beavatkozás helyénél és az állítóműnél „végződik”. Mindazon elemeket tartalmazza, amelyek a szabályzó szakasz befolyásolásához szükségesek. (Érzékelő + szabályzó / összehasonlító + állítómű)</w:t>
      </w:r>
    </w:p>
    <w:p w:rsidR="00445224" w:rsidRPr="00732DB4" w:rsidRDefault="00445224" w:rsidP="00445224">
      <w:pPr>
        <w:spacing w:line="360" w:lineRule="auto"/>
        <w:jc w:val="both"/>
        <w:rPr>
          <w:b/>
          <w:i/>
          <w:color w:val="000000"/>
          <w:sz w:val="20"/>
          <w:szCs w:val="20"/>
        </w:rPr>
      </w:pPr>
      <w:r w:rsidRPr="00732DB4">
        <w:rPr>
          <w:b/>
          <w:i/>
          <w:color w:val="000000"/>
          <w:sz w:val="20"/>
          <w:szCs w:val="20"/>
        </w:rPr>
        <w:t xml:space="preserve">B. / </w:t>
      </w:r>
    </w:p>
    <w:p w:rsidR="00445224" w:rsidRPr="00732DB4" w:rsidRDefault="00445224" w:rsidP="00445224">
      <w:pPr>
        <w:spacing w:after="120" w:line="360" w:lineRule="auto"/>
        <w:ind w:left="708"/>
        <w:jc w:val="both"/>
        <w:rPr>
          <w:i/>
          <w:color w:val="000000"/>
          <w:sz w:val="20"/>
          <w:szCs w:val="20"/>
          <w:u w:val="single"/>
        </w:rPr>
      </w:pPr>
      <w:r w:rsidRPr="00732DB4">
        <w:rPr>
          <w:i/>
          <w:color w:val="000000"/>
          <w:sz w:val="20"/>
          <w:szCs w:val="20"/>
          <w:u w:val="single"/>
        </w:rPr>
        <w:t>1./Szabályzott szakasz (</w:t>
      </w:r>
      <w:r w:rsidRPr="00732DB4">
        <w:rPr>
          <w:b/>
          <w:i/>
          <w:color w:val="000000"/>
          <w:sz w:val="20"/>
          <w:szCs w:val="20"/>
          <w:u w:val="single"/>
        </w:rPr>
        <w:t>S</w:t>
      </w:r>
      <w:r w:rsidRPr="00732DB4">
        <w:rPr>
          <w:i/>
          <w:color w:val="000000"/>
          <w:sz w:val="20"/>
          <w:szCs w:val="20"/>
          <w:u w:val="single"/>
        </w:rPr>
        <w:t>):</w:t>
      </w:r>
      <w:r w:rsidRPr="00732DB4">
        <w:rPr>
          <w:i/>
          <w:color w:val="000000"/>
          <w:sz w:val="20"/>
          <w:szCs w:val="20"/>
        </w:rPr>
        <w:t xml:space="preserve"> </w:t>
      </w:r>
      <w:r w:rsidRPr="00732DB4">
        <w:rPr>
          <w:color w:val="000000"/>
          <w:sz w:val="20"/>
          <w:szCs w:val="20"/>
        </w:rPr>
        <w:t>a szabályozási körben a szabályozott berendezés jelátviteli sajátosságait jellemző tagokat nevezik így. (Például: állítószelep + fűtőtest + helyiség)</w:t>
      </w:r>
    </w:p>
    <w:p w:rsidR="00445224" w:rsidRPr="00732DB4" w:rsidRDefault="00445224" w:rsidP="00445224">
      <w:pPr>
        <w:spacing w:after="360" w:line="360" w:lineRule="auto"/>
        <w:ind w:left="705"/>
        <w:jc w:val="both"/>
        <w:rPr>
          <w:color w:val="000000"/>
          <w:sz w:val="20"/>
          <w:szCs w:val="20"/>
        </w:rPr>
      </w:pPr>
      <w:r w:rsidRPr="00732DB4">
        <w:rPr>
          <w:i/>
          <w:color w:val="000000"/>
          <w:sz w:val="20"/>
          <w:szCs w:val="20"/>
          <w:u w:val="single"/>
        </w:rPr>
        <w:t>2./Szabályzó szakasz (</w:t>
      </w:r>
      <w:r w:rsidRPr="00732DB4">
        <w:rPr>
          <w:b/>
          <w:i/>
          <w:color w:val="000000"/>
          <w:sz w:val="20"/>
          <w:szCs w:val="20"/>
          <w:u w:val="single"/>
        </w:rPr>
        <w:t>R</w:t>
      </w:r>
      <w:r w:rsidRPr="00732DB4">
        <w:rPr>
          <w:i/>
          <w:color w:val="000000"/>
          <w:sz w:val="20"/>
          <w:szCs w:val="20"/>
          <w:u w:val="single"/>
        </w:rPr>
        <w:t>)</w:t>
      </w:r>
      <w:r w:rsidRPr="00732DB4">
        <w:rPr>
          <w:i/>
          <w:color w:val="000000"/>
          <w:sz w:val="20"/>
          <w:szCs w:val="20"/>
        </w:rPr>
        <w:t xml:space="preserve">: </w:t>
      </w:r>
      <w:r w:rsidRPr="00732DB4">
        <w:rPr>
          <w:color w:val="000000"/>
          <w:sz w:val="20"/>
          <w:szCs w:val="20"/>
        </w:rPr>
        <w:t xml:space="preserve">a szabályozási körben a szabályozó berendezés jelátviteli sajátosságait jellemző tagokat nevezik így. (Érzékelés </w:t>
      </w:r>
      <w:r w:rsidRPr="00732DB4">
        <w:rPr>
          <w:color w:val="000000"/>
          <w:sz w:val="20"/>
          <w:szCs w:val="20"/>
        </w:rPr>
        <w:sym w:font="Symbol" w:char="F0AE"/>
      </w:r>
      <w:r w:rsidRPr="00732DB4">
        <w:rPr>
          <w:color w:val="000000"/>
          <w:sz w:val="20"/>
          <w:szCs w:val="20"/>
        </w:rPr>
        <w:t xml:space="preserve"> összehasonlítás </w:t>
      </w:r>
      <w:r w:rsidRPr="00732DB4">
        <w:rPr>
          <w:color w:val="000000"/>
          <w:sz w:val="20"/>
          <w:szCs w:val="20"/>
        </w:rPr>
        <w:sym w:font="Symbol" w:char="F0AE"/>
      </w:r>
      <w:r w:rsidRPr="00732DB4">
        <w:rPr>
          <w:color w:val="000000"/>
          <w:sz w:val="20"/>
          <w:szCs w:val="20"/>
        </w:rPr>
        <w:t xml:space="preserve"> beállítás (A mérőtag illetve a beavatkozó tag nem, azok a szabályzott szakaszhoz tartoznak!)</w:t>
      </w:r>
    </w:p>
    <w:p w:rsidR="00445224" w:rsidRPr="00732DB4" w:rsidRDefault="00445224" w:rsidP="00445224">
      <w:pPr>
        <w:pStyle w:val="Stlus6"/>
        <w:numPr>
          <w:ilvl w:val="0"/>
          <w:numId w:val="0"/>
        </w:numPr>
        <w:spacing w:line="360" w:lineRule="auto"/>
        <w:rPr>
          <w:sz w:val="20"/>
          <w:szCs w:val="20"/>
        </w:rPr>
      </w:pPr>
    </w:p>
    <w:p w:rsidR="00445224" w:rsidRPr="00732DB4" w:rsidRDefault="00445224" w:rsidP="00445224">
      <w:pPr>
        <w:pStyle w:val="Stlus6"/>
        <w:spacing w:line="360" w:lineRule="auto"/>
        <w:rPr>
          <w:sz w:val="20"/>
          <w:szCs w:val="20"/>
        </w:rPr>
      </w:pPr>
      <w:r w:rsidRPr="00732DB4">
        <w:rPr>
          <w:sz w:val="20"/>
          <w:szCs w:val="20"/>
        </w:rPr>
        <w:t>A szabályozástechnika hatáslánca, az egységek, szervek feladata, bemenő és kimenő jelek</w:t>
      </w:r>
    </w:p>
    <w:p w:rsidR="00445224" w:rsidRPr="00732DB4" w:rsidRDefault="00445224" w:rsidP="00445224">
      <w:pPr>
        <w:pStyle w:val="Stlus6"/>
        <w:rPr>
          <w:sz w:val="20"/>
          <w:szCs w:val="20"/>
        </w:rPr>
      </w:pPr>
      <w:r w:rsidRPr="00732DB4">
        <w:rPr>
          <w:sz w:val="20"/>
          <w:szCs w:val="20"/>
        </w:rPr>
        <w:t>A szabályozás működési vázlata</w:t>
      </w:r>
    </w:p>
    <w:p w:rsidR="00445224" w:rsidRPr="00732DB4" w:rsidRDefault="00445224" w:rsidP="00445224">
      <w:pPr>
        <w:pStyle w:val="Stlus6"/>
        <w:rPr>
          <w:sz w:val="20"/>
          <w:szCs w:val="20"/>
          <w:u w:val="single"/>
        </w:rPr>
      </w:pPr>
    </w:p>
    <w:p w:rsidR="00445224" w:rsidRPr="00732DB4" w:rsidRDefault="00445224" w:rsidP="00732DB4">
      <w:pPr>
        <w:pStyle w:val="Stlus6"/>
        <w:rPr>
          <w:sz w:val="20"/>
          <w:szCs w:val="20"/>
        </w:rPr>
      </w:pPr>
      <w:r w:rsidRPr="00732DB4">
        <w:rPr>
          <w:sz w:val="20"/>
          <w:szCs w:val="20"/>
        </w:rPr>
        <w:t xml:space="preserve">A szabályozás művelete során az </w:t>
      </w:r>
      <w:r w:rsidRPr="00732DB4">
        <w:rPr>
          <w:b/>
          <w:i/>
          <w:sz w:val="20"/>
          <w:szCs w:val="20"/>
        </w:rPr>
        <w:t xml:space="preserve">Xr </w:t>
      </w:r>
      <w:r w:rsidRPr="00732DB4">
        <w:rPr>
          <w:sz w:val="20"/>
          <w:szCs w:val="20"/>
        </w:rPr>
        <w:t xml:space="preserve">rendelkező jel (amely az előre megadott </w:t>
      </w:r>
      <w:r w:rsidRPr="00732DB4">
        <w:rPr>
          <w:b/>
          <w:i/>
          <w:sz w:val="20"/>
          <w:szCs w:val="20"/>
        </w:rPr>
        <w:t xml:space="preserve">Xa </w:t>
      </w:r>
      <w:r w:rsidRPr="00732DB4">
        <w:rPr>
          <w:sz w:val="20"/>
          <w:szCs w:val="20"/>
        </w:rPr>
        <w:t xml:space="preserve">alapjelnek és az </w:t>
      </w:r>
      <w:r w:rsidRPr="00732DB4">
        <w:rPr>
          <w:b/>
          <w:i/>
          <w:sz w:val="20"/>
          <w:szCs w:val="20"/>
        </w:rPr>
        <w:t xml:space="preserve">Xsz </w:t>
      </w:r>
      <w:r w:rsidRPr="00732DB4">
        <w:rPr>
          <w:sz w:val="20"/>
          <w:szCs w:val="20"/>
        </w:rPr>
        <w:t xml:space="preserve">szabályozott jellemző pillanatnyi értékétől függő </w:t>
      </w:r>
      <w:r w:rsidRPr="00732DB4">
        <w:rPr>
          <w:b/>
          <w:i/>
          <w:sz w:val="20"/>
          <w:szCs w:val="20"/>
        </w:rPr>
        <w:t xml:space="preserve">Xe </w:t>
      </w:r>
      <w:r w:rsidRPr="00732DB4">
        <w:rPr>
          <w:sz w:val="20"/>
          <w:szCs w:val="20"/>
        </w:rPr>
        <w:t xml:space="preserve">ellenőrző jelnek különbsége) által kiváltott jelek ugyancsak végigfutnak a szabályozó berendezés egyes szervein. A szabályzó berendezés kimenőjele az </w:t>
      </w:r>
      <w:r w:rsidRPr="00732DB4">
        <w:rPr>
          <w:b/>
          <w:i/>
          <w:sz w:val="20"/>
          <w:szCs w:val="20"/>
        </w:rPr>
        <w:t xml:space="preserve">Xb </w:t>
      </w:r>
      <w:r w:rsidRPr="00732DB4">
        <w:rPr>
          <w:sz w:val="20"/>
          <w:szCs w:val="20"/>
        </w:rPr>
        <w:t xml:space="preserve">beavatkozó jel, a beavatkozó szerv kimenő jele az </w:t>
      </w:r>
      <w:r w:rsidRPr="00732DB4">
        <w:rPr>
          <w:b/>
          <w:i/>
          <w:sz w:val="20"/>
          <w:szCs w:val="20"/>
        </w:rPr>
        <w:t xml:space="preserve">Xm </w:t>
      </w:r>
      <w:r w:rsidRPr="00732DB4">
        <w:rPr>
          <w:sz w:val="20"/>
          <w:szCs w:val="20"/>
        </w:rPr>
        <w:t xml:space="preserve">módosított jellemző, amely egyben a szabályzott berendezés egyik bemenőjele. A módosított jellemző olyan hatást vált ki a szabályozott berendezésben, amely az </w:t>
      </w:r>
      <w:r w:rsidRPr="00732DB4">
        <w:rPr>
          <w:b/>
          <w:i/>
          <w:sz w:val="20"/>
          <w:szCs w:val="20"/>
        </w:rPr>
        <w:t xml:space="preserve">Xsz </w:t>
      </w:r>
      <w:r w:rsidRPr="00732DB4">
        <w:rPr>
          <w:sz w:val="20"/>
          <w:szCs w:val="20"/>
        </w:rPr>
        <w:t>szabályzott jellemzőnek az előírt értékétől való eltérését megszüntetni igyekszik.</w:t>
      </w:r>
    </w:p>
    <w:p w:rsidR="00445224" w:rsidRDefault="00554201" w:rsidP="00445224">
      <w:pPr>
        <w:pStyle w:val="Stlus6"/>
        <w:numPr>
          <w:ilvl w:val="0"/>
          <w:numId w:val="0"/>
        </w:numPr>
        <w:spacing w:line="360" w:lineRule="auto"/>
        <w:jc w:val="center"/>
      </w:pPr>
      <w:r>
        <w:rPr>
          <w:noProof/>
        </w:rPr>
        <w:lastRenderedPageBreak/>
        <w:drawing>
          <wp:inline distT="0" distB="0" distL="0" distR="0">
            <wp:extent cx="5753735" cy="2898775"/>
            <wp:effectExtent l="19050" t="0" r="0" b="0"/>
            <wp:docPr id="2" name="Kép 41" descr="Szabályozás hatásváz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1" descr="Szabályozás hatásvázlata"/>
                    <pic:cNvPicPr>
                      <a:picLocks noChangeAspect="1" noChangeArrowheads="1"/>
                    </pic:cNvPicPr>
                  </pic:nvPicPr>
                  <pic:blipFill>
                    <a:blip r:embed="rId7" cstate="print"/>
                    <a:srcRect/>
                    <a:stretch>
                      <a:fillRect/>
                    </a:stretch>
                  </pic:blipFill>
                  <pic:spPr bwMode="auto">
                    <a:xfrm>
                      <a:off x="0" y="0"/>
                      <a:ext cx="5753735" cy="2898775"/>
                    </a:xfrm>
                    <a:prstGeom prst="rect">
                      <a:avLst/>
                    </a:prstGeom>
                    <a:noFill/>
                    <a:ln w="9525">
                      <a:noFill/>
                      <a:miter lim="800000"/>
                      <a:headEnd/>
                      <a:tailEnd/>
                    </a:ln>
                  </pic:spPr>
                </pic:pic>
              </a:graphicData>
            </a:graphic>
          </wp:inline>
        </w:drawing>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X</w:t>
      </w:r>
      <w:r w:rsidRPr="00732DB4">
        <w:rPr>
          <w:b/>
          <w:color w:val="000000"/>
          <w:sz w:val="20"/>
          <w:szCs w:val="20"/>
          <w:vertAlign w:val="subscript"/>
        </w:rPr>
        <w:t>A</w:t>
      </w:r>
      <w:r w:rsidRPr="00732DB4">
        <w:rPr>
          <w:b/>
          <w:color w:val="000000"/>
          <w:sz w:val="20"/>
          <w:szCs w:val="20"/>
        </w:rPr>
        <w:t xml:space="preserve"> – </w:t>
      </w:r>
      <w:r w:rsidRPr="00732DB4">
        <w:rPr>
          <w:b/>
          <w:i/>
          <w:color w:val="000000"/>
          <w:sz w:val="20"/>
          <w:szCs w:val="20"/>
        </w:rPr>
        <w:t>alapérték</w:t>
      </w:r>
      <w:r w:rsidRPr="00732DB4">
        <w:rPr>
          <w:color w:val="000000"/>
          <w:sz w:val="20"/>
          <w:szCs w:val="20"/>
        </w:rPr>
        <w:t xml:space="preserve"> – a szabályozott jellemzőnek az előírt értéke, melyet annak a szabályozás révén kell elérnie</w:t>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 xml:space="preserve">Xv – </w:t>
      </w:r>
      <w:r w:rsidRPr="00732DB4">
        <w:rPr>
          <w:b/>
          <w:i/>
          <w:color w:val="000000"/>
          <w:sz w:val="20"/>
          <w:szCs w:val="20"/>
        </w:rPr>
        <w:t>vezetőjel</w:t>
      </w:r>
      <w:r w:rsidRPr="00732DB4">
        <w:rPr>
          <w:color w:val="000000"/>
          <w:sz w:val="20"/>
          <w:szCs w:val="20"/>
        </w:rPr>
        <w:t xml:space="preserve"> – a szabályozás alapjelét egyértelműen meghatározó jel, előre meghatározott program szerint változhat</w:t>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 xml:space="preserve">Xa – </w:t>
      </w:r>
      <w:r w:rsidRPr="00732DB4">
        <w:rPr>
          <w:b/>
          <w:i/>
          <w:color w:val="000000"/>
          <w:sz w:val="20"/>
          <w:szCs w:val="20"/>
        </w:rPr>
        <w:t>alapjel</w:t>
      </w:r>
      <w:r w:rsidRPr="00732DB4">
        <w:rPr>
          <w:color w:val="000000"/>
          <w:sz w:val="20"/>
          <w:szCs w:val="20"/>
        </w:rPr>
        <w:t xml:space="preserve"> – a szabályzó körben haladó jelektől és jellemzőktől független jel, melynek szerepe, hogy a szabályozott jellemző kívánt értékét az alapértéket képviselje</w:t>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 xml:space="preserve">Xe – </w:t>
      </w:r>
      <w:r w:rsidRPr="00732DB4">
        <w:rPr>
          <w:b/>
          <w:i/>
          <w:color w:val="000000"/>
          <w:sz w:val="20"/>
          <w:szCs w:val="20"/>
        </w:rPr>
        <w:t>ellenőrző jel</w:t>
      </w:r>
      <w:r w:rsidRPr="00732DB4">
        <w:rPr>
          <w:color w:val="000000"/>
          <w:sz w:val="20"/>
          <w:szCs w:val="20"/>
        </w:rPr>
        <w:t xml:space="preserve"> – az érzékelő szerv kimenő jele, különbségképzésre alkalmas</w:t>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 xml:space="preserve">Xr – </w:t>
      </w:r>
      <w:r w:rsidRPr="00732DB4">
        <w:rPr>
          <w:b/>
          <w:i/>
          <w:color w:val="000000"/>
          <w:sz w:val="20"/>
          <w:szCs w:val="20"/>
        </w:rPr>
        <w:t>rendelkező jel</w:t>
      </w:r>
      <w:r w:rsidRPr="00732DB4">
        <w:rPr>
          <w:color w:val="000000"/>
          <w:sz w:val="20"/>
          <w:szCs w:val="20"/>
        </w:rPr>
        <w:t xml:space="preserve"> – a beavatkozást elindító és fenntartó jel, a különbségképző kimenő jele, amely az alapjel és az ellenőrző jel különbségével arányos</w:t>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 xml:space="preserve">Xb – </w:t>
      </w:r>
      <w:r w:rsidRPr="00732DB4">
        <w:rPr>
          <w:b/>
          <w:i/>
          <w:color w:val="000000"/>
          <w:sz w:val="20"/>
          <w:szCs w:val="20"/>
        </w:rPr>
        <w:t>beavatkozó jel</w:t>
      </w:r>
      <w:r w:rsidRPr="00732DB4">
        <w:rPr>
          <w:color w:val="000000"/>
          <w:sz w:val="20"/>
          <w:szCs w:val="20"/>
        </w:rPr>
        <w:t xml:space="preserve"> – a beavatkozó szerv bemenő jele, ha a szabályozási körben nincs végrehajtó szerv, a beavatkozó jel azonos a végrehajtó jellel</w:t>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 xml:space="preserve">Xh – </w:t>
      </w:r>
      <w:r w:rsidRPr="00732DB4">
        <w:rPr>
          <w:b/>
          <w:i/>
          <w:color w:val="000000"/>
          <w:sz w:val="20"/>
          <w:szCs w:val="20"/>
        </w:rPr>
        <w:t>végrehajtó jel</w:t>
      </w:r>
      <w:r w:rsidRPr="00732DB4">
        <w:rPr>
          <w:color w:val="000000"/>
          <w:sz w:val="20"/>
          <w:szCs w:val="20"/>
        </w:rPr>
        <w:t xml:space="preserve"> – a szabályozás kimenő jele, amely a végrehajtó szervet vagy közvetlenül a beavatkozó szervet működteti</w:t>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 xml:space="preserve">Xs – </w:t>
      </w:r>
      <w:r w:rsidRPr="00732DB4">
        <w:rPr>
          <w:b/>
          <w:i/>
          <w:color w:val="000000"/>
          <w:sz w:val="20"/>
          <w:szCs w:val="20"/>
        </w:rPr>
        <w:t>szabályozott jellemző</w:t>
      </w:r>
      <w:r w:rsidRPr="00732DB4">
        <w:rPr>
          <w:color w:val="000000"/>
          <w:sz w:val="20"/>
          <w:szCs w:val="20"/>
        </w:rPr>
        <w:t xml:space="preserve"> – valamely folyamatnak az a jellemzője, amelyet a szabályozás révén az alapjellel meghatározott értékben vagy változó értéken kívánunk tartani. A szabályzott jellemző a szabályozott szakasz kimenőjele.</w:t>
      </w:r>
    </w:p>
    <w:p w:rsidR="00732DB4" w:rsidRPr="00732DB4" w:rsidRDefault="00732DB4" w:rsidP="00732DB4">
      <w:pPr>
        <w:spacing w:line="360" w:lineRule="auto"/>
        <w:ind w:left="567" w:hanging="567"/>
        <w:jc w:val="both"/>
        <w:rPr>
          <w:color w:val="000000"/>
          <w:sz w:val="20"/>
          <w:szCs w:val="20"/>
        </w:rPr>
      </w:pPr>
      <w:r w:rsidRPr="00732DB4">
        <w:rPr>
          <w:b/>
          <w:color w:val="000000"/>
          <w:sz w:val="20"/>
          <w:szCs w:val="20"/>
        </w:rPr>
        <w:t xml:space="preserve">Xm – </w:t>
      </w:r>
      <w:r w:rsidRPr="00732DB4">
        <w:rPr>
          <w:b/>
          <w:i/>
          <w:color w:val="000000"/>
          <w:sz w:val="20"/>
          <w:szCs w:val="20"/>
        </w:rPr>
        <w:t>módosított jellemző</w:t>
      </w:r>
      <w:r w:rsidRPr="00732DB4">
        <w:rPr>
          <w:color w:val="000000"/>
          <w:sz w:val="20"/>
          <w:szCs w:val="20"/>
        </w:rPr>
        <w:t xml:space="preserve"> – a szabályozott berendezésnek az a jellemzője, melyet a szabályzó berendezés közvetlenül befolyásol a szabályozási feladat teljesítése végett</w:t>
      </w:r>
    </w:p>
    <w:p w:rsidR="00732DB4" w:rsidRPr="00732DB4" w:rsidRDefault="00732DB4" w:rsidP="00732DB4">
      <w:pPr>
        <w:spacing w:line="360" w:lineRule="auto"/>
        <w:ind w:left="567" w:hanging="567"/>
        <w:jc w:val="both"/>
        <w:rPr>
          <w:color w:val="000000"/>
          <w:sz w:val="20"/>
          <w:szCs w:val="20"/>
        </w:rPr>
        <w:sectPr w:rsidR="00732DB4" w:rsidRPr="00732DB4" w:rsidSect="006200DB">
          <w:pgSz w:w="11906" w:h="16838"/>
          <w:pgMar w:top="1417" w:right="1417" w:bottom="1276" w:left="1417" w:header="708" w:footer="708" w:gutter="0"/>
          <w:cols w:space="708"/>
        </w:sectPr>
      </w:pPr>
      <w:r w:rsidRPr="00732DB4">
        <w:rPr>
          <w:b/>
          <w:color w:val="000000"/>
          <w:sz w:val="20"/>
          <w:szCs w:val="20"/>
        </w:rPr>
        <w:t xml:space="preserve">Xz – </w:t>
      </w:r>
      <w:r w:rsidRPr="00732DB4">
        <w:rPr>
          <w:b/>
          <w:i/>
          <w:color w:val="000000"/>
          <w:sz w:val="20"/>
          <w:szCs w:val="20"/>
        </w:rPr>
        <w:t>zavaró jellemző</w:t>
      </w:r>
      <w:r w:rsidRPr="00732DB4">
        <w:rPr>
          <w:color w:val="000000"/>
          <w:sz w:val="20"/>
          <w:szCs w:val="20"/>
        </w:rPr>
        <w:t xml:space="preserve"> – szabályozott berendezésre ható – az irányítástól független – olyan jellemző, mely a szabályozott jellemző értékét nem kívánt módon befolyásolja</w:t>
      </w:r>
    </w:p>
    <w:p w:rsidR="00732DB4" w:rsidRPr="00732DB4" w:rsidRDefault="00732DB4" w:rsidP="00445224">
      <w:pPr>
        <w:pStyle w:val="Stlus6"/>
        <w:numPr>
          <w:ilvl w:val="0"/>
          <w:numId w:val="0"/>
        </w:numPr>
        <w:spacing w:line="360" w:lineRule="auto"/>
        <w:jc w:val="center"/>
        <w:rPr>
          <w:sz w:val="20"/>
          <w:szCs w:val="20"/>
        </w:rPr>
      </w:pPr>
    </w:p>
    <w:p w:rsidR="00732DB4" w:rsidRPr="006F019B" w:rsidRDefault="00732DB4" w:rsidP="00732DB4">
      <w:pPr>
        <w:pStyle w:val="Stlus6"/>
        <w:rPr>
          <w:b/>
          <w:sz w:val="20"/>
          <w:szCs w:val="20"/>
        </w:rPr>
      </w:pPr>
      <w:r w:rsidRPr="006F019B">
        <w:rPr>
          <w:b/>
          <w:sz w:val="20"/>
          <w:szCs w:val="20"/>
        </w:rPr>
        <w:t>Szabályozók osztályozása</w:t>
      </w:r>
    </w:p>
    <w:p w:rsidR="00732DB4" w:rsidRPr="00732DB4" w:rsidRDefault="00732DB4" w:rsidP="00732DB4">
      <w:pPr>
        <w:pStyle w:val="Stlus6"/>
        <w:rPr>
          <w:sz w:val="20"/>
          <w:szCs w:val="20"/>
        </w:rPr>
      </w:pPr>
      <w:r w:rsidRPr="006F019B">
        <w:rPr>
          <w:sz w:val="20"/>
          <w:szCs w:val="20"/>
          <w:u w:val="single"/>
        </w:rPr>
        <w:t>Szabályozott jellemző szerint</w:t>
      </w:r>
      <w:r w:rsidRPr="00732DB4">
        <w:rPr>
          <w:sz w:val="20"/>
          <w:szCs w:val="20"/>
        </w:rPr>
        <w:t>:</w:t>
      </w:r>
    </w:p>
    <w:p w:rsidR="00732DB4" w:rsidRPr="00732DB4" w:rsidRDefault="00732DB4" w:rsidP="00732DB4">
      <w:pPr>
        <w:pStyle w:val="Stlus6"/>
        <w:rPr>
          <w:sz w:val="20"/>
          <w:szCs w:val="20"/>
        </w:rPr>
      </w:pPr>
      <w:r w:rsidRPr="00732DB4">
        <w:rPr>
          <w:sz w:val="20"/>
          <w:szCs w:val="20"/>
        </w:rPr>
        <w:tab/>
        <w:t>hőmérséklet-, nedvesség-, nyomás-, térfogatáram-, szintszabályozók.</w:t>
      </w:r>
    </w:p>
    <w:p w:rsidR="00732DB4" w:rsidRPr="00732DB4" w:rsidRDefault="00732DB4" w:rsidP="00732DB4">
      <w:pPr>
        <w:pStyle w:val="Stlus6"/>
        <w:rPr>
          <w:sz w:val="20"/>
          <w:szCs w:val="20"/>
        </w:rPr>
      </w:pPr>
      <w:r w:rsidRPr="006F019B">
        <w:rPr>
          <w:sz w:val="20"/>
          <w:szCs w:val="20"/>
          <w:u w:val="single"/>
        </w:rPr>
        <w:t>Szabályozó működéséhez szükséges energia szerint</w:t>
      </w:r>
      <w:r w:rsidRPr="00732DB4">
        <w:rPr>
          <w:sz w:val="20"/>
          <w:szCs w:val="20"/>
        </w:rPr>
        <w:t>:</w:t>
      </w:r>
    </w:p>
    <w:p w:rsidR="00732DB4" w:rsidRPr="00732DB4" w:rsidRDefault="00732DB4" w:rsidP="00732DB4">
      <w:pPr>
        <w:pStyle w:val="Stlus6"/>
        <w:rPr>
          <w:sz w:val="20"/>
          <w:szCs w:val="20"/>
        </w:rPr>
      </w:pPr>
      <w:r w:rsidRPr="00732DB4">
        <w:rPr>
          <w:sz w:val="20"/>
          <w:szCs w:val="20"/>
        </w:rPr>
        <w:t>segédenergia nélküli ( a működéshez az energiát a szabályozott szakaszból használják) illetve elektromos-, pneumatikus (sűrített levegős), elektro-pneumatikus, esetleg elektro-hidraulikus (folyadékos) energiával üzemelők.</w:t>
      </w:r>
    </w:p>
    <w:p w:rsidR="00732DB4" w:rsidRPr="00732DB4" w:rsidRDefault="00732DB4" w:rsidP="00732DB4">
      <w:pPr>
        <w:pStyle w:val="Stlus6"/>
        <w:rPr>
          <w:sz w:val="20"/>
          <w:szCs w:val="20"/>
        </w:rPr>
      </w:pPr>
      <w:r w:rsidRPr="006F019B">
        <w:rPr>
          <w:sz w:val="20"/>
          <w:szCs w:val="20"/>
          <w:u w:val="single"/>
        </w:rPr>
        <w:t>Az alkalmazás célja szerint</w:t>
      </w:r>
      <w:r w:rsidRPr="00732DB4">
        <w:rPr>
          <w:sz w:val="20"/>
          <w:szCs w:val="20"/>
        </w:rPr>
        <w:t>:</w:t>
      </w:r>
    </w:p>
    <w:p w:rsidR="00732DB4" w:rsidRPr="00732DB4" w:rsidRDefault="00732DB4" w:rsidP="00732DB4">
      <w:pPr>
        <w:pStyle w:val="Stlus6"/>
        <w:rPr>
          <w:sz w:val="20"/>
          <w:szCs w:val="20"/>
        </w:rPr>
      </w:pPr>
      <w:r w:rsidRPr="00732DB4">
        <w:rPr>
          <w:sz w:val="20"/>
          <w:szCs w:val="20"/>
        </w:rPr>
        <w:t>valamely folyamat fenntartáshoz szükséges szabályozók illetve biztonsági szabályozók. (Előzőek feladata a folyamat fenntartása meghatározott parancsolt érték mellett kézi beavatkozás nélkül, utóbbiak szerepe az üzembiztonság feltételeinek automatikus fenntartása.)</w:t>
      </w:r>
    </w:p>
    <w:p w:rsidR="00732DB4" w:rsidRPr="00732DB4" w:rsidRDefault="00732DB4" w:rsidP="00732DB4">
      <w:pPr>
        <w:pStyle w:val="Stlus6"/>
        <w:rPr>
          <w:sz w:val="20"/>
          <w:szCs w:val="20"/>
        </w:rPr>
      </w:pPr>
      <w:r w:rsidRPr="006F019B">
        <w:rPr>
          <w:sz w:val="20"/>
          <w:szCs w:val="20"/>
          <w:u w:val="single"/>
        </w:rPr>
        <w:t>Szabályzási mód szerint</w:t>
      </w:r>
      <w:r w:rsidRPr="00732DB4">
        <w:rPr>
          <w:sz w:val="20"/>
          <w:szCs w:val="20"/>
        </w:rPr>
        <w:t>:</w:t>
      </w:r>
    </w:p>
    <w:p w:rsidR="00732DB4" w:rsidRPr="00732DB4" w:rsidRDefault="00732DB4" w:rsidP="00732DB4">
      <w:pPr>
        <w:pStyle w:val="Stlus6"/>
        <w:rPr>
          <w:sz w:val="20"/>
          <w:szCs w:val="20"/>
        </w:rPr>
      </w:pPr>
      <w:r w:rsidRPr="00732DB4">
        <w:rPr>
          <w:sz w:val="20"/>
          <w:szCs w:val="20"/>
        </w:rPr>
        <w:t xml:space="preserve">szakaszos (kétpont, többpont) és folytonos működési szabályozókat. Utóbbiak lehetnek arányos </w:t>
      </w:r>
      <w:r w:rsidRPr="00732DB4">
        <w:rPr>
          <w:b/>
          <w:sz w:val="20"/>
          <w:szCs w:val="20"/>
        </w:rPr>
        <w:t>P</w:t>
      </w:r>
      <w:r w:rsidRPr="00732DB4">
        <w:rPr>
          <w:rStyle w:val="Lbjegyzet-hivatkozs"/>
          <w:color w:val="000000"/>
          <w:sz w:val="20"/>
          <w:szCs w:val="20"/>
        </w:rPr>
        <w:footnoteReference w:id="1"/>
      </w:r>
      <w:r w:rsidRPr="00732DB4">
        <w:rPr>
          <w:sz w:val="20"/>
          <w:szCs w:val="20"/>
        </w:rPr>
        <w:t xml:space="preserve">, integráló </w:t>
      </w:r>
      <w:r w:rsidRPr="00732DB4">
        <w:rPr>
          <w:b/>
          <w:sz w:val="20"/>
          <w:szCs w:val="20"/>
        </w:rPr>
        <w:t>I</w:t>
      </w:r>
      <w:r w:rsidRPr="00732DB4">
        <w:rPr>
          <w:rStyle w:val="Lbjegyzet-hivatkozs"/>
          <w:color w:val="000000"/>
          <w:sz w:val="20"/>
          <w:szCs w:val="20"/>
        </w:rPr>
        <w:footnoteReference w:id="2"/>
      </w:r>
      <w:r w:rsidRPr="00732DB4">
        <w:rPr>
          <w:sz w:val="20"/>
          <w:szCs w:val="20"/>
        </w:rPr>
        <w:t xml:space="preserve">, arányos-integráló </w:t>
      </w:r>
      <w:r w:rsidRPr="00732DB4">
        <w:rPr>
          <w:b/>
          <w:sz w:val="20"/>
          <w:szCs w:val="20"/>
        </w:rPr>
        <w:t>PI</w:t>
      </w:r>
      <w:r w:rsidRPr="00732DB4">
        <w:rPr>
          <w:rStyle w:val="Lbjegyzet-hivatkozs"/>
          <w:color w:val="000000"/>
          <w:sz w:val="20"/>
          <w:szCs w:val="20"/>
        </w:rPr>
        <w:footnoteReference w:id="3"/>
      </w:r>
      <w:r w:rsidRPr="00732DB4">
        <w:rPr>
          <w:sz w:val="20"/>
          <w:szCs w:val="20"/>
        </w:rPr>
        <w:t xml:space="preserve">, arányos-integráló-differenciáló </w:t>
      </w:r>
      <w:r w:rsidRPr="00732DB4">
        <w:rPr>
          <w:b/>
          <w:sz w:val="20"/>
          <w:szCs w:val="20"/>
        </w:rPr>
        <w:t>PID</w:t>
      </w:r>
      <w:r w:rsidRPr="00732DB4">
        <w:rPr>
          <w:rStyle w:val="Lbjegyzet-hivatkozs"/>
          <w:color w:val="000000"/>
          <w:sz w:val="20"/>
          <w:szCs w:val="20"/>
        </w:rPr>
        <w:footnoteReference w:id="4"/>
      </w:r>
      <w:r w:rsidRPr="00732DB4">
        <w:rPr>
          <w:sz w:val="20"/>
          <w:szCs w:val="20"/>
        </w:rPr>
        <w:t xml:space="preserve"> jellegűek. (Állandósult állapotra vonatkozó megállapítások.)</w:t>
      </w:r>
    </w:p>
    <w:p w:rsidR="00732DB4" w:rsidRPr="006F019B" w:rsidRDefault="00732DB4" w:rsidP="00732DB4">
      <w:pPr>
        <w:pStyle w:val="Stlus6"/>
        <w:rPr>
          <w:b/>
          <w:sz w:val="20"/>
          <w:szCs w:val="20"/>
        </w:rPr>
      </w:pPr>
      <w:r w:rsidRPr="006F019B">
        <w:rPr>
          <w:b/>
          <w:sz w:val="20"/>
          <w:szCs w:val="20"/>
        </w:rPr>
        <w:t>Arányos szabályozó – P</w:t>
      </w:r>
    </w:p>
    <w:p w:rsidR="00732DB4" w:rsidRPr="00732DB4" w:rsidRDefault="00732DB4" w:rsidP="00732DB4">
      <w:pPr>
        <w:pStyle w:val="Stlus6"/>
        <w:rPr>
          <w:sz w:val="20"/>
          <w:szCs w:val="20"/>
        </w:rPr>
      </w:pPr>
      <w:r w:rsidRPr="00732DB4">
        <w:rPr>
          <w:sz w:val="20"/>
          <w:szCs w:val="20"/>
        </w:rPr>
        <w:t xml:space="preserve">Egyensúlyi állapotban az </w:t>
      </w:r>
      <w:r w:rsidRPr="00732DB4">
        <w:rPr>
          <w:b/>
          <w:i/>
          <w:sz w:val="20"/>
          <w:szCs w:val="20"/>
        </w:rPr>
        <w:t>x</w:t>
      </w:r>
      <w:r w:rsidRPr="00732DB4">
        <w:rPr>
          <w:b/>
          <w:sz w:val="20"/>
          <w:szCs w:val="20"/>
        </w:rPr>
        <w:t xml:space="preserve"> </w:t>
      </w:r>
      <w:r w:rsidRPr="00732DB4">
        <w:rPr>
          <w:i/>
          <w:sz w:val="20"/>
          <w:szCs w:val="20"/>
        </w:rPr>
        <w:t>szabályzott mennyiség</w:t>
      </w:r>
      <w:r w:rsidRPr="00732DB4">
        <w:rPr>
          <w:sz w:val="20"/>
          <w:szCs w:val="20"/>
        </w:rPr>
        <w:t xml:space="preserve"> és az</w:t>
      </w:r>
      <w:r w:rsidRPr="00732DB4">
        <w:rPr>
          <w:b/>
          <w:sz w:val="20"/>
          <w:szCs w:val="20"/>
        </w:rPr>
        <w:t xml:space="preserve"> </w:t>
      </w:r>
      <w:r w:rsidRPr="00732DB4">
        <w:rPr>
          <w:b/>
          <w:i/>
          <w:sz w:val="20"/>
          <w:szCs w:val="20"/>
        </w:rPr>
        <w:t>y</w:t>
      </w:r>
      <w:r w:rsidRPr="00732DB4">
        <w:rPr>
          <w:b/>
          <w:sz w:val="20"/>
          <w:szCs w:val="20"/>
        </w:rPr>
        <w:t xml:space="preserve"> </w:t>
      </w:r>
      <w:r w:rsidRPr="00732DB4">
        <w:rPr>
          <w:i/>
          <w:sz w:val="20"/>
          <w:szCs w:val="20"/>
        </w:rPr>
        <w:t>szabályzómennyiség</w:t>
      </w:r>
      <w:r w:rsidRPr="00732DB4">
        <w:rPr>
          <w:sz w:val="20"/>
          <w:szCs w:val="20"/>
        </w:rPr>
        <w:t xml:space="preserve"> között rögzített (arányos) kapcsolat van. </w:t>
      </w:r>
      <w:r w:rsidRPr="00732DB4">
        <w:rPr>
          <w:b/>
          <w:i/>
          <w:sz w:val="20"/>
          <w:szCs w:val="20"/>
        </w:rPr>
        <w:t>K</w:t>
      </w:r>
      <w:r w:rsidRPr="00732DB4">
        <w:rPr>
          <w:b/>
          <w:i/>
          <w:sz w:val="20"/>
          <w:szCs w:val="20"/>
          <w:vertAlign w:val="subscript"/>
        </w:rPr>
        <w:t>R</w:t>
      </w:r>
      <w:r w:rsidRPr="00732DB4">
        <w:rPr>
          <w:b/>
          <w:i/>
          <w:sz w:val="20"/>
          <w:szCs w:val="20"/>
        </w:rPr>
        <w:t>=</w:t>
      </w:r>
      <w:r w:rsidRPr="00732DB4">
        <w:rPr>
          <w:b/>
          <w:i/>
          <w:sz w:val="20"/>
          <w:szCs w:val="20"/>
        </w:rPr>
        <w:sym w:font="Symbol" w:char="F044"/>
      </w:r>
      <w:r w:rsidRPr="00732DB4">
        <w:rPr>
          <w:b/>
          <w:i/>
          <w:sz w:val="20"/>
          <w:szCs w:val="20"/>
        </w:rPr>
        <w:t>y/</w:t>
      </w:r>
      <w:r w:rsidRPr="00732DB4">
        <w:rPr>
          <w:b/>
          <w:i/>
          <w:sz w:val="20"/>
          <w:szCs w:val="20"/>
        </w:rPr>
        <w:sym w:font="Symbol" w:char="F044"/>
      </w:r>
      <w:r w:rsidRPr="00732DB4">
        <w:rPr>
          <w:b/>
          <w:i/>
          <w:sz w:val="20"/>
          <w:szCs w:val="20"/>
        </w:rPr>
        <w:t>x</w:t>
      </w:r>
      <w:r w:rsidRPr="00732DB4">
        <w:rPr>
          <w:sz w:val="20"/>
          <w:szCs w:val="20"/>
        </w:rPr>
        <w:t xml:space="preserve"> Emiatt, - bár a szabályozó a szabályzókör zavarait azonnal érzékeli - de a hatást nem tudja teljesen kiküszöbölni. Ez annál nagyobb, minél nagyobb az arányossági tartomány, melyet nem szűkíthetünk túl kicsire, mert akkor meg lengésekre lesz hajlamos, azaz ki-bekapcsolóként működne és nem folyamatosan! Azaz van maradó</w:t>
      </w:r>
      <w:r w:rsidRPr="00732DB4">
        <w:rPr>
          <w:rStyle w:val="Lbjegyzet-hivatkozs"/>
          <w:color w:val="000000"/>
          <w:sz w:val="20"/>
          <w:szCs w:val="20"/>
        </w:rPr>
        <w:footnoteReference w:id="5"/>
      </w:r>
      <w:r w:rsidRPr="00732DB4">
        <w:rPr>
          <w:sz w:val="20"/>
          <w:szCs w:val="20"/>
        </w:rPr>
        <w:t xml:space="preserve"> eltérés!</w:t>
      </w:r>
    </w:p>
    <w:p w:rsidR="00732DB4" w:rsidRPr="006F019B" w:rsidRDefault="00732DB4" w:rsidP="00732DB4">
      <w:pPr>
        <w:pStyle w:val="Stlus6"/>
        <w:rPr>
          <w:b/>
          <w:sz w:val="20"/>
          <w:szCs w:val="20"/>
        </w:rPr>
      </w:pPr>
      <w:r w:rsidRPr="006F019B">
        <w:rPr>
          <w:b/>
          <w:sz w:val="20"/>
          <w:szCs w:val="20"/>
        </w:rPr>
        <w:t>Integráló szabályozó – I</w:t>
      </w:r>
    </w:p>
    <w:p w:rsidR="00445224" w:rsidRPr="00732DB4" w:rsidRDefault="00732DB4" w:rsidP="00732DB4">
      <w:pPr>
        <w:pStyle w:val="Stlus6"/>
        <w:rPr>
          <w:sz w:val="20"/>
          <w:szCs w:val="20"/>
        </w:rPr>
      </w:pPr>
      <w:r w:rsidRPr="00732DB4">
        <w:rPr>
          <w:sz w:val="20"/>
          <w:szCs w:val="20"/>
        </w:rPr>
        <w:t xml:space="preserve">Az </w:t>
      </w:r>
      <w:r w:rsidRPr="00732DB4">
        <w:rPr>
          <w:b/>
          <w:i/>
          <w:sz w:val="20"/>
          <w:szCs w:val="20"/>
        </w:rPr>
        <w:t>x</w:t>
      </w:r>
      <w:r w:rsidRPr="00732DB4">
        <w:rPr>
          <w:b/>
          <w:sz w:val="20"/>
          <w:szCs w:val="20"/>
        </w:rPr>
        <w:t xml:space="preserve"> </w:t>
      </w:r>
      <w:r w:rsidRPr="00732DB4">
        <w:rPr>
          <w:i/>
          <w:sz w:val="20"/>
          <w:szCs w:val="20"/>
        </w:rPr>
        <w:t>szabályzott mennyiség</w:t>
      </w:r>
      <w:r w:rsidRPr="00732DB4">
        <w:rPr>
          <w:sz w:val="20"/>
          <w:szCs w:val="20"/>
        </w:rPr>
        <w:t xml:space="preserve"> változásának hatására az</w:t>
      </w:r>
      <w:r w:rsidRPr="00732DB4">
        <w:rPr>
          <w:b/>
          <w:sz w:val="20"/>
          <w:szCs w:val="20"/>
        </w:rPr>
        <w:t xml:space="preserve"> </w:t>
      </w:r>
      <w:r w:rsidRPr="00732DB4">
        <w:rPr>
          <w:b/>
          <w:i/>
          <w:sz w:val="20"/>
          <w:szCs w:val="20"/>
        </w:rPr>
        <w:t>y</w:t>
      </w:r>
      <w:r w:rsidRPr="00732DB4">
        <w:rPr>
          <w:b/>
          <w:sz w:val="20"/>
          <w:szCs w:val="20"/>
        </w:rPr>
        <w:t xml:space="preserve"> </w:t>
      </w:r>
      <w:r w:rsidRPr="00732DB4">
        <w:rPr>
          <w:i/>
          <w:sz w:val="20"/>
          <w:szCs w:val="20"/>
        </w:rPr>
        <w:t>szabályzómennyiség</w:t>
      </w:r>
      <w:r w:rsidRPr="00732DB4">
        <w:rPr>
          <w:sz w:val="20"/>
          <w:szCs w:val="20"/>
        </w:rPr>
        <w:t xml:space="preserve"> </w:t>
      </w:r>
      <w:r w:rsidRPr="00732DB4">
        <w:rPr>
          <w:sz w:val="20"/>
          <w:szCs w:val="20"/>
          <w:u w:val="single"/>
        </w:rPr>
        <w:t>meghatározott sebességgel</w:t>
      </w:r>
      <w:r w:rsidRPr="00732DB4">
        <w:rPr>
          <w:sz w:val="20"/>
          <w:szCs w:val="20"/>
        </w:rPr>
        <w:t xml:space="preserve"> változik, amely annál nagyobb, minél nagyobb a szabályzott mennyiség eltérése a parancsolt </w:t>
      </w:r>
      <w:r w:rsidRPr="00732DB4">
        <w:rPr>
          <w:b/>
          <w:i/>
          <w:sz w:val="20"/>
          <w:szCs w:val="20"/>
        </w:rPr>
        <w:t>x</w:t>
      </w:r>
      <w:r w:rsidRPr="00732DB4">
        <w:rPr>
          <w:b/>
          <w:i/>
          <w:sz w:val="20"/>
          <w:szCs w:val="20"/>
          <w:vertAlign w:val="subscript"/>
        </w:rPr>
        <w:t>w</w:t>
      </w:r>
      <w:r w:rsidRPr="00732DB4">
        <w:rPr>
          <w:sz w:val="20"/>
          <w:szCs w:val="20"/>
        </w:rPr>
        <w:t xml:space="preserve"> értéktől. </w:t>
      </w:r>
      <w:r w:rsidRPr="00732DB4">
        <w:rPr>
          <w:b/>
          <w:i/>
          <w:sz w:val="20"/>
          <w:szCs w:val="20"/>
        </w:rPr>
        <w:t>K</w:t>
      </w:r>
      <w:r w:rsidRPr="00732DB4">
        <w:rPr>
          <w:b/>
          <w:i/>
          <w:sz w:val="20"/>
          <w:szCs w:val="20"/>
          <w:vertAlign w:val="subscript"/>
        </w:rPr>
        <w:t>IR</w:t>
      </w:r>
      <w:r w:rsidRPr="00732DB4">
        <w:rPr>
          <w:b/>
          <w:i/>
          <w:sz w:val="20"/>
          <w:szCs w:val="20"/>
        </w:rPr>
        <w:t xml:space="preserve"> * x</w:t>
      </w:r>
      <w:r w:rsidRPr="00732DB4">
        <w:rPr>
          <w:b/>
          <w:i/>
          <w:sz w:val="20"/>
          <w:szCs w:val="20"/>
          <w:vertAlign w:val="subscript"/>
        </w:rPr>
        <w:t>w</w:t>
      </w:r>
      <w:r w:rsidRPr="00732DB4">
        <w:rPr>
          <w:b/>
          <w:i/>
          <w:sz w:val="20"/>
          <w:szCs w:val="20"/>
        </w:rPr>
        <w:t xml:space="preserve"> =dy/dx</w:t>
      </w:r>
      <w:r w:rsidRPr="00732DB4">
        <w:rPr>
          <w:sz w:val="20"/>
          <w:szCs w:val="20"/>
        </w:rPr>
        <w:t xml:space="preserve"> vagy írható </w:t>
      </w:r>
      <w:r w:rsidRPr="00732DB4">
        <w:rPr>
          <w:b/>
          <w:i/>
          <w:sz w:val="20"/>
          <w:szCs w:val="20"/>
        </w:rPr>
        <w:t>y = K</w:t>
      </w:r>
      <w:r w:rsidRPr="00732DB4">
        <w:rPr>
          <w:b/>
          <w:i/>
          <w:sz w:val="20"/>
          <w:szCs w:val="20"/>
          <w:vertAlign w:val="subscript"/>
        </w:rPr>
        <w:t xml:space="preserve">IR </w:t>
      </w:r>
      <w:r w:rsidRPr="00732DB4">
        <w:rPr>
          <w:b/>
          <w:i/>
          <w:sz w:val="20"/>
          <w:szCs w:val="20"/>
        </w:rPr>
        <w:sym w:font="Symbol" w:char="F0F2"/>
      </w:r>
      <w:r w:rsidRPr="00732DB4">
        <w:rPr>
          <w:b/>
          <w:i/>
          <w:sz w:val="20"/>
          <w:szCs w:val="20"/>
        </w:rPr>
        <w:t xml:space="preserve"> x</w:t>
      </w:r>
      <w:r w:rsidRPr="00732DB4">
        <w:rPr>
          <w:b/>
          <w:i/>
          <w:sz w:val="20"/>
          <w:szCs w:val="20"/>
          <w:vertAlign w:val="subscript"/>
        </w:rPr>
        <w:t>w</w:t>
      </w:r>
      <w:r w:rsidRPr="00732DB4">
        <w:rPr>
          <w:b/>
          <w:i/>
          <w:sz w:val="20"/>
          <w:szCs w:val="20"/>
        </w:rPr>
        <w:t xml:space="preserve"> dt</w:t>
      </w:r>
      <w:r w:rsidRPr="00732DB4">
        <w:rPr>
          <w:i/>
          <w:sz w:val="20"/>
          <w:szCs w:val="20"/>
        </w:rPr>
        <w:t xml:space="preserve"> </w:t>
      </w:r>
      <w:r w:rsidRPr="00732DB4">
        <w:rPr>
          <w:sz w:val="20"/>
          <w:szCs w:val="20"/>
        </w:rPr>
        <w:t xml:space="preserve"> A korrekció csak lassan, bizonyos sebességgel megy végbe, de nem keletkeznek maradó szabályozási eltérések.</w:t>
      </w:r>
    </w:p>
    <w:p w:rsidR="006F019B" w:rsidRPr="000006DC" w:rsidRDefault="006F019B" w:rsidP="006F019B">
      <w:pPr>
        <w:pStyle w:val="Stlus6"/>
        <w:rPr>
          <w:sz w:val="20"/>
          <w:szCs w:val="20"/>
        </w:rPr>
      </w:pPr>
      <w:r w:rsidRPr="000006DC">
        <w:rPr>
          <w:sz w:val="20"/>
          <w:szCs w:val="20"/>
        </w:rPr>
        <w:t>Arányos integráló szabályozó – PI</w:t>
      </w:r>
    </w:p>
    <w:p w:rsidR="006F019B" w:rsidRPr="000006DC" w:rsidRDefault="006F019B" w:rsidP="006F019B">
      <w:pPr>
        <w:pStyle w:val="Stlus6"/>
        <w:rPr>
          <w:sz w:val="20"/>
          <w:szCs w:val="20"/>
        </w:rPr>
      </w:pPr>
      <w:r w:rsidRPr="000006DC">
        <w:rPr>
          <w:sz w:val="20"/>
          <w:szCs w:val="20"/>
        </w:rPr>
        <w:t>Az arányos integráló szabályozók egyesítik a P és I szabályozók előnyeit, így a gyors beavatkozást és eltérések teljes kiküszöbölését.</w:t>
      </w:r>
    </w:p>
    <w:p w:rsidR="006F019B" w:rsidRPr="000006DC" w:rsidRDefault="006F019B" w:rsidP="006F019B">
      <w:pPr>
        <w:pStyle w:val="Stlus6"/>
        <w:rPr>
          <w:sz w:val="20"/>
          <w:szCs w:val="20"/>
        </w:rPr>
      </w:pPr>
    </w:p>
    <w:p w:rsidR="000006DC" w:rsidRPr="000006DC" w:rsidRDefault="000006DC" w:rsidP="000006DC">
      <w:pPr>
        <w:pStyle w:val="Stlus6"/>
        <w:rPr>
          <w:sz w:val="20"/>
          <w:szCs w:val="20"/>
        </w:rPr>
      </w:pPr>
      <w:r w:rsidRPr="000006DC">
        <w:rPr>
          <w:sz w:val="20"/>
          <w:szCs w:val="20"/>
        </w:rPr>
        <w:t>Arányos integráló szabályozó – PI</w:t>
      </w:r>
    </w:p>
    <w:p w:rsidR="000006DC" w:rsidRPr="000006DC" w:rsidRDefault="000006DC" w:rsidP="000006DC">
      <w:pPr>
        <w:pStyle w:val="Stlus6"/>
        <w:rPr>
          <w:sz w:val="20"/>
          <w:szCs w:val="20"/>
        </w:rPr>
      </w:pPr>
      <w:r w:rsidRPr="000006DC">
        <w:rPr>
          <w:noProof/>
          <w:sz w:val="20"/>
          <w:szCs w:val="20"/>
        </w:rPr>
        <w:pict>
          <v:shapetype id="_x0000_t202" coordsize="21600,21600" o:spt="202" path="m,l,21600r21600,l21600,xe">
            <v:stroke joinstyle="miter"/>
            <v:path gradientshapeok="t" o:connecttype="rect"/>
          </v:shapetype>
          <v:shape id="_x0000_s1293" type="#_x0000_t202" style="position:absolute;left:0;text-align:left;margin-left:162.85pt;margin-top:32.9pt;width:45.6pt;height:62.7pt;z-index:251776000" o:allowincell="f" stroked="f">
            <v:textbox style="layout-flow:vertical;mso-layout-flow-alt:bottom-to-top">
              <w:txbxContent>
                <w:p w:rsidR="000006DC" w:rsidRDefault="000006DC" w:rsidP="000006DC">
                  <w:pPr>
                    <w:jc w:val="center"/>
                  </w:pPr>
                  <w:r>
                    <w:t>arányossági tartomány</w:t>
                  </w:r>
                </w:p>
              </w:txbxContent>
            </v:textbox>
          </v:shape>
        </w:pict>
      </w:r>
      <w:r w:rsidRPr="000006DC">
        <w:rPr>
          <w:sz w:val="20"/>
          <w:szCs w:val="20"/>
        </w:rPr>
        <w:t>Az arányos integráló szabályozók egyesítik a P és I szabályozók előnyeit, így a gyors beavatkozást és eltérések teljes kiküszöbölését</w:t>
      </w:r>
    </w:p>
    <w:p w:rsidR="000006DC" w:rsidRPr="00090145" w:rsidRDefault="000006DC" w:rsidP="000006DC">
      <w:pPr>
        <w:pStyle w:val="Stlus6"/>
      </w:pPr>
      <w:r w:rsidRPr="00090145">
        <w:rPr>
          <w:noProof/>
        </w:rPr>
        <w:pict>
          <v:line id="_x0000_s1331" style="position:absolute;left:0;text-align:left;z-index:251814912" from="194.2pt,.5pt" to="194.2pt,88.85pt" o:allowincell="f"/>
        </w:pict>
      </w:r>
      <w:r w:rsidRPr="00090145">
        <w:rPr>
          <w:noProof/>
        </w:rPr>
        <w:pict>
          <v:line id="_x0000_s1303" style="position:absolute;left:0;text-align:left;flip:y;z-index:251786240" from="348.05pt,21.35pt" to="348.05pt,113.65pt" o:allowincell="f">
            <v:stroke endarrow="block"/>
          </v:line>
        </w:pict>
      </w:r>
      <w:r w:rsidRPr="00090145">
        <w:rPr>
          <w:noProof/>
        </w:rPr>
        <w:pict>
          <v:line id="_x0000_s1304" style="position:absolute;left:0;text-align:left;flip:y;z-index:251787264" from="234.45pt,21.35pt" to="234.45pt,113.65pt" o:allowincell="f">
            <v:stroke endarrow="block"/>
          </v:line>
        </w:pict>
      </w:r>
      <w:r w:rsidRPr="00090145">
        <w:rPr>
          <w:noProof/>
        </w:rPr>
        <w:pict>
          <v:line id="_x0000_s1302" style="position:absolute;left:0;text-align:left;flip:y;z-index:251785216" from="120.85pt,21.35pt" to="120.85pt,113.65pt" o:allowincell="f">
            <v:stroke endarrow="block"/>
          </v:line>
        </w:pict>
      </w:r>
      <w:r w:rsidRPr="00090145">
        <w:rPr>
          <w:noProof/>
        </w:rPr>
        <w:pict>
          <v:line id="_x0000_s1295" style="position:absolute;left:0;text-align:left;flip:y;z-index:251778048" from="7.25pt,21.35pt" to="7.25pt,113.65pt" o:allowincell="f">
            <v:stroke endarrow="block"/>
          </v:line>
        </w:pict>
      </w:r>
    </w:p>
    <w:p w:rsidR="000006DC" w:rsidRPr="00090145" w:rsidRDefault="000006DC" w:rsidP="000006DC">
      <w:pPr>
        <w:pStyle w:val="Stlus6"/>
        <w:rPr>
          <w:noProof/>
        </w:rPr>
      </w:pPr>
      <w:r w:rsidRPr="00090145">
        <w:rPr>
          <w:noProof/>
        </w:rPr>
        <w:pict>
          <v:line id="_x0000_s1332" style="position:absolute;left:0;text-align:left;z-index:251815936" from="194.2pt,18.3pt" to="194.2pt,35.4pt" o:allowincell="f">
            <v:stroke endarrow="block"/>
          </v:line>
        </w:pict>
      </w:r>
      <w:r w:rsidRPr="00090145">
        <w:rPr>
          <w:noProof/>
        </w:rPr>
        <w:pict>
          <v:line id="_x0000_s1320" style="position:absolute;left:0;text-align:left;flip:y;z-index:251803648" from="404.85pt,19.1pt" to="404.85pt,75.9pt" o:allowincell="f">
            <v:stroke startarrow="block" endarrow="block"/>
          </v:line>
        </w:pict>
      </w:r>
      <w:r w:rsidRPr="00090145">
        <w:rPr>
          <w:noProof/>
        </w:rPr>
        <w:pict>
          <v:shape id="_x0000_s1319" style="position:absolute;left:0;text-align:left;margin-left:381.75pt;margin-top:15.95pt;width:32.55pt;height:25.35pt;z-index:251802624;mso-position-horizontal:absolute;mso-position-horizontal-relative:text;mso-position-vertical:absolute;mso-position-vertical-relative:text" coordsize="651,507" o:allowincell="f" path="m22,503hdc64,331,,507,91,417,157,352,152,262,247,243v40,-8,81,-11,122,-17c392,191,415,157,438,122,458,92,542,87,542,87,651,15,646,60,646,hae" filled="f" strokeweight="1.5pt">
            <v:path arrowok="t"/>
          </v:shape>
        </w:pict>
      </w:r>
      <w:r w:rsidRPr="00090145">
        <w:rPr>
          <w:noProof/>
        </w:rPr>
        <w:pict>
          <v:line id="_x0000_s1318" style="position:absolute;left:0;text-align:left;flip:x;z-index:251801600" from="348.05pt,12pt" to="419.05pt,61.7pt" o:allowincell="f"/>
        </w:pict>
      </w:r>
      <w:r w:rsidRPr="00090145">
        <w:rPr>
          <w:noProof/>
        </w:rPr>
        <w:pict>
          <v:line id="_x0000_s1301" style="position:absolute;left:0;text-align:left;flip:y;z-index:251784192" from="64.05pt,26.2pt" to="64.05pt,54.6pt" o:allowincell="f">
            <v:stroke startarrow="block" endarrow="block"/>
          </v:line>
        </w:pict>
      </w:r>
      <w:r w:rsidRPr="00090145">
        <w:rPr>
          <w:noProof/>
        </w:rPr>
        <w:pict>
          <v:line id="_x0000_s1299" style="position:absolute;left:0;text-align:left;z-index:251782144" from="42.75pt,26.2pt" to="92.45pt,26.2pt" o:allowincell="f" strokeweight="1.5pt"/>
        </w:pict>
      </w:r>
      <w:r w:rsidRPr="00090145">
        <w:rPr>
          <w:noProof/>
        </w:rPr>
        <w:pict>
          <v:line id="_x0000_s1298" style="position:absolute;left:0;text-align:left;flip:y;z-index:251781120" from="42.75pt,26.2pt" to="42.75pt,54.6pt" o:allowincell="f" strokeweight="1.5pt"/>
        </w:pict>
      </w:r>
      <w:r w:rsidRPr="00090145">
        <w:rPr>
          <w:noProof/>
        </w:rPr>
        <w:t xml:space="preserve">      Előírt érték</w:t>
      </w:r>
      <w:r w:rsidRPr="00090145">
        <w:rPr>
          <w:noProof/>
        </w:rPr>
        <w:tab/>
      </w:r>
      <w:r w:rsidRPr="00090145">
        <w:rPr>
          <w:noProof/>
        </w:rPr>
        <w:tab/>
      </w:r>
      <w:r w:rsidRPr="00090145">
        <w:rPr>
          <w:b/>
          <w:noProof/>
        </w:rPr>
        <w:t xml:space="preserve">P </w:t>
      </w:r>
      <w:r w:rsidRPr="00090145">
        <w:rPr>
          <w:noProof/>
        </w:rPr>
        <w:tab/>
      </w:r>
      <w:r w:rsidRPr="00090145">
        <w:rPr>
          <w:noProof/>
        </w:rPr>
        <w:tab/>
      </w:r>
      <w:r w:rsidRPr="00090145">
        <w:rPr>
          <w:noProof/>
        </w:rPr>
        <w:tab/>
      </w:r>
      <w:r w:rsidRPr="00090145">
        <w:rPr>
          <w:noProof/>
        </w:rPr>
        <w:tab/>
      </w:r>
      <w:r w:rsidRPr="00090145">
        <w:rPr>
          <w:b/>
          <w:noProof/>
        </w:rPr>
        <w:t>I</w:t>
      </w:r>
      <w:r w:rsidRPr="00090145">
        <w:rPr>
          <w:noProof/>
        </w:rPr>
        <w:tab/>
      </w:r>
      <w:r w:rsidRPr="00090145">
        <w:rPr>
          <w:noProof/>
        </w:rPr>
        <w:tab/>
      </w:r>
      <w:r w:rsidRPr="00090145">
        <w:rPr>
          <w:noProof/>
        </w:rPr>
        <w:tab/>
      </w:r>
      <w:r w:rsidRPr="00090145">
        <w:rPr>
          <w:b/>
          <w:noProof/>
        </w:rPr>
        <w:t>PI</w:t>
      </w:r>
    </w:p>
    <w:p w:rsidR="000006DC" w:rsidRPr="00090145" w:rsidRDefault="000006DC" w:rsidP="000006DC">
      <w:pPr>
        <w:pStyle w:val="Stlus6"/>
        <w:rPr>
          <w:vertAlign w:val="subscript"/>
        </w:rPr>
      </w:pPr>
      <w:r w:rsidRPr="00090145">
        <w:rPr>
          <w:noProof/>
        </w:rPr>
        <w:pict>
          <v:line id="_x0000_s1333" style="position:absolute;left:0;text-align:left;flip:y;z-index:251816960" from="194.2pt,13.3pt" to="194.2pt,27.55pt" o:allowincell="f">
            <v:stroke endarrow="block"/>
          </v:line>
        </w:pict>
      </w:r>
      <w:r w:rsidRPr="00090145">
        <w:rPr>
          <w:noProof/>
        </w:rPr>
        <w:pict>
          <v:rect id="_x0000_s1294" style="position:absolute;left:0;text-align:left;margin-left:157.15pt;margin-top:4.75pt;width:48.45pt;height:8.55pt;z-index:251777024" o:allowincell="f" fillcolor="silver" strokecolor="silver"/>
        </w:pict>
      </w:r>
      <w:r w:rsidRPr="00090145">
        <w:rPr>
          <w:noProof/>
        </w:rPr>
        <w:pict>
          <v:line id="_x0000_s1315" style="position:absolute;left:0;text-align:left;flip:y;z-index:251798528" from="299.65pt,13.3pt" to="299.65pt,44.55pt" o:allowincell="f">
            <v:stroke startarrow="block" endarrow="block"/>
          </v:line>
        </w:pict>
      </w:r>
      <w:r w:rsidRPr="00090145">
        <w:rPr>
          <w:noProof/>
        </w:rPr>
        <w:pict>
          <v:line id="_x0000_s1317" style="position:absolute;left:0;text-align:left;flip:y;z-index:251800576" from="383.55pt,9.75pt" to="383.55pt,31.05pt" o:allowincell="f" strokeweight="1.5pt"/>
        </w:pict>
      </w:r>
      <w:r w:rsidRPr="00090145">
        <w:rPr>
          <w:noProof/>
        </w:rPr>
        <w:pict>
          <v:line id="_x0000_s1311" style="position:absolute;left:0;text-align:left;flip:y;z-index:251794432" from="170.55pt,9.75pt" to="170.55pt,31.05pt" o:allowincell="f">
            <v:stroke startarrow="block" endarrow="block"/>
          </v:line>
        </w:pict>
      </w:r>
      <w:r w:rsidRPr="00090145">
        <w:rPr>
          <w:noProof/>
        </w:rPr>
        <w:pict>
          <v:line id="_x0000_s1314" style="position:absolute;left:0;text-align:left;flip:y;z-index:251797504" from="269.95pt,9.75pt" to="305.45pt,31.05pt" o:allowincell="f" strokeweight="1.5pt"/>
        </w:pict>
      </w:r>
      <w:r w:rsidRPr="00090145">
        <w:rPr>
          <w:noProof/>
        </w:rPr>
        <w:pict>
          <v:line id="_x0000_s1310" style="position:absolute;left:0;text-align:left;z-index:251793408" from="156.35pt,9.75pt" to="206.05pt,9.75pt" o:allowincell="f" strokeweight="1.5pt"/>
        </w:pict>
      </w:r>
      <w:r w:rsidRPr="00090145">
        <w:rPr>
          <w:noProof/>
        </w:rPr>
        <w:pict>
          <v:line id="_x0000_s1309" style="position:absolute;left:0;text-align:left;flip:y;z-index:251792384" from="156.35pt,9.75pt" to="156.35pt,31.05pt" o:allowincell="f" strokeweight="1.5pt"/>
        </w:pict>
      </w:r>
      <w:r w:rsidRPr="00090145">
        <w:rPr>
          <w:noProof/>
        </w:rPr>
        <w:pict>
          <v:line id="_x0000_s1300" style="position:absolute;left:0;text-align:left;z-index:251783168" from="42.75pt,22.8pt" to="92.45pt,22.8pt" o:allowincell="f"/>
        </w:pict>
      </w:r>
      <w:r w:rsidRPr="00090145">
        <w:rPr>
          <w:noProof/>
        </w:rPr>
        <w:pict>
          <v:line id="_x0000_s1297" style="position:absolute;left:0;text-align:left;z-index:251780096" from="7.25pt,22.8pt" to="42.75pt,22.8pt" o:allowincell="f" strokeweight="1.5pt"/>
        </w:pict>
      </w:r>
      <w:r w:rsidRPr="00090145">
        <w:rPr>
          <w:noProof/>
        </w:rPr>
        <w:tab/>
      </w:r>
      <w:r w:rsidRPr="00090145">
        <w:rPr>
          <w:noProof/>
        </w:rPr>
        <w:tab/>
      </w:r>
      <w:r w:rsidRPr="00090145">
        <w:rPr>
          <w:noProof/>
        </w:rPr>
        <w:sym w:font="Symbol" w:char="F044"/>
      </w:r>
      <w:r w:rsidRPr="00090145">
        <w:rPr>
          <w:noProof/>
        </w:rPr>
        <w:t>x</w:t>
      </w:r>
      <w:r w:rsidRPr="00090145">
        <w:rPr>
          <w:noProof/>
          <w:vertAlign w:val="subscript"/>
        </w:rPr>
        <w:t>B</w:t>
      </w:r>
      <w:r w:rsidRPr="00090145">
        <w:rPr>
          <w:noProof/>
        </w:rPr>
        <w:tab/>
        <w:t xml:space="preserve">    </w:t>
      </w:r>
      <w:r w:rsidRPr="00090145">
        <w:rPr>
          <w:noProof/>
        </w:rPr>
        <w:sym w:font="Symbol" w:char="F044"/>
      </w:r>
      <w:r w:rsidRPr="00090145">
        <w:rPr>
          <w:noProof/>
        </w:rPr>
        <w:t>x</w:t>
      </w:r>
      <w:r w:rsidRPr="00090145">
        <w:rPr>
          <w:noProof/>
          <w:vertAlign w:val="subscript"/>
        </w:rPr>
        <w:t>K</w:t>
      </w:r>
      <w:r w:rsidRPr="00090145">
        <w:rPr>
          <w:noProof/>
        </w:rPr>
        <w:tab/>
      </w:r>
      <w:r w:rsidRPr="00090145">
        <w:rPr>
          <w:noProof/>
        </w:rPr>
        <w:tab/>
      </w:r>
      <w:r w:rsidRPr="00090145">
        <w:rPr>
          <w:noProof/>
        </w:rPr>
        <w:tab/>
      </w:r>
      <w:r w:rsidRPr="00090145">
        <w:rPr>
          <w:noProof/>
        </w:rPr>
        <w:sym w:font="Symbol" w:char="F044"/>
      </w:r>
      <w:r w:rsidRPr="00090145">
        <w:rPr>
          <w:noProof/>
        </w:rPr>
        <w:t>x</w:t>
      </w:r>
      <w:r w:rsidRPr="00090145">
        <w:rPr>
          <w:noProof/>
          <w:vertAlign w:val="subscript"/>
        </w:rPr>
        <w:t>K</w:t>
      </w:r>
      <w:r w:rsidRPr="00090145">
        <w:rPr>
          <w:noProof/>
        </w:rPr>
        <w:tab/>
      </w:r>
      <w:r w:rsidRPr="00090145">
        <w:rPr>
          <w:noProof/>
        </w:rPr>
        <w:tab/>
      </w:r>
      <w:r w:rsidRPr="00090145">
        <w:rPr>
          <w:noProof/>
        </w:rPr>
        <w:tab/>
      </w:r>
      <w:r w:rsidRPr="00090145">
        <w:rPr>
          <w:noProof/>
        </w:rPr>
        <w:sym w:font="Symbol" w:char="F044"/>
      </w:r>
      <w:r w:rsidRPr="00090145">
        <w:rPr>
          <w:noProof/>
        </w:rPr>
        <w:t>x</w:t>
      </w:r>
      <w:r w:rsidRPr="00090145">
        <w:rPr>
          <w:noProof/>
          <w:vertAlign w:val="subscript"/>
        </w:rPr>
        <w:t>K</w:t>
      </w:r>
    </w:p>
    <w:p w:rsidR="000006DC" w:rsidRPr="00090145" w:rsidRDefault="000006DC" w:rsidP="000006DC">
      <w:pPr>
        <w:pStyle w:val="Stlus6"/>
        <w:rPr>
          <w:b/>
          <w:spacing w:val="40"/>
        </w:rPr>
      </w:pPr>
      <w:r w:rsidRPr="00090145">
        <w:rPr>
          <w:noProof/>
        </w:rPr>
        <w:pict>
          <v:line id="_x0000_s1316" style="position:absolute;left:0;text-align:left;z-index:251799552" from="348.05pt,-.45pt" to="383.55pt,-.45pt" o:allowincell="f" strokeweight="1.5pt"/>
        </w:pict>
      </w:r>
      <w:r w:rsidRPr="00090145">
        <w:rPr>
          <w:noProof/>
        </w:rPr>
        <w:pict>
          <v:line id="_x0000_s1312" style="position:absolute;left:0;text-align:left;z-index:251795456" from="156.35pt,-.45pt" to="184.75pt,-.45pt" o:allowincell="f"/>
        </w:pict>
      </w:r>
      <w:r w:rsidRPr="00090145">
        <w:rPr>
          <w:noProof/>
        </w:rPr>
        <w:pict>
          <v:line id="_x0000_s1313" style="position:absolute;left:0;text-align:left;z-index:251796480" from="234.45pt,-.45pt" to="269.95pt,-.45pt" o:allowincell="f" strokeweight="1.5pt"/>
        </w:pict>
      </w:r>
      <w:r w:rsidRPr="00090145">
        <w:rPr>
          <w:b/>
          <w:noProof/>
          <w:spacing w:val="40"/>
        </w:rPr>
        <w:pict>
          <v:line id="_x0000_s1308" style="position:absolute;left:0;text-align:left;z-index:251791360" from="120.85pt,-.45pt" to="156.35pt,-.45pt" o:allowincell="f" strokeweight="1.5pt"/>
        </w:pict>
      </w:r>
      <w:r w:rsidRPr="00090145">
        <w:rPr>
          <w:noProof/>
        </w:rPr>
        <w:pict>
          <v:line id="_x0000_s1307" style="position:absolute;left:0;text-align:left;z-index:251790336" from="340.95pt,13.75pt" to="440.35pt,13.75pt" o:allowincell="f">
            <v:stroke endarrow="block"/>
          </v:line>
        </w:pict>
      </w:r>
      <w:r w:rsidRPr="00090145">
        <w:rPr>
          <w:noProof/>
        </w:rPr>
        <w:pict>
          <v:line id="_x0000_s1306" style="position:absolute;left:0;text-align:left;z-index:251789312" from="227.35pt,13.75pt" to="326.75pt,13.75pt" o:allowincell="f">
            <v:stroke endarrow="block"/>
          </v:line>
        </w:pict>
      </w:r>
      <w:r w:rsidRPr="00090145">
        <w:rPr>
          <w:noProof/>
        </w:rPr>
        <w:pict>
          <v:line id="_x0000_s1305" style="position:absolute;left:0;text-align:left;z-index:251788288" from="113.75pt,13.75pt" to="213.15pt,13.75pt" o:allowincell="f">
            <v:stroke endarrow="block"/>
          </v:line>
        </w:pict>
      </w:r>
      <w:r w:rsidRPr="00090145">
        <w:rPr>
          <w:noProof/>
        </w:rPr>
        <w:pict>
          <v:line id="_x0000_s1296" style="position:absolute;left:0;text-align:left;z-index:251779072" from=".15pt,12.6pt" to="99.55pt,12.6pt" o:allowincell="f">
            <v:stroke endarrow="block"/>
          </v:line>
        </w:pict>
      </w:r>
    </w:p>
    <w:p w:rsidR="000006DC" w:rsidRDefault="000006DC" w:rsidP="000006DC">
      <w:pPr>
        <w:pStyle w:val="Stlus6"/>
      </w:pPr>
    </w:p>
    <w:p w:rsidR="000006DC" w:rsidRDefault="000006DC" w:rsidP="000006DC">
      <w:pPr>
        <w:pStyle w:val="Stlus6"/>
      </w:pPr>
    </w:p>
    <w:p w:rsidR="000006DC" w:rsidRDefault="000006DC" w:rsidP="000006DC">
      <w:pPr>
        <w:pStyle w:val="Stlus6"/>
      </w:pPr>
    </w:p>
    <w:p w:rsidR="000006DC" w:rsidRDefault="000006DC" w:rsidP="000006DC">
      <w:pPr>
        <w:pStyle w:val="Stlus6"/>
      </w:pPr>
    </w:p>
    <w:p w:rsidR="000006DC" w:rsidRDefault="000006DC" w:rsidP="000006DC">
      <w:pPr>
        <w:pStyle w:val="Stlus6"/>
      </w:pPr>
    </w:p>
    <w:p w:rsidR="000006DC" w:rsidRDefault="000006DC" w:rsidP="000006DC">
      <w:pPr>
        <w:pStyle w:val="Stlus6"/>
      </w:pPr>
    </w:p>
    <w:p w:rsidR="000006DC" w:rsidRDefault="000006DC" w:rsidP="000006DC">
      <w:pPr>
        <w:pStyle w:val="Stlus6"/>
      </w:pPr>
    </w:p>
    <w:p w:rsidR="000006DC" w:rsidRPr="000006DC" w:rsidRDefault="000006DC" w:rsidP="000006DC">
      <w:pPr>
        <w:pStyle w:val="Stlus6"/>
        <w:rPr>
          <w:sz w:val="20"/>
          <w:szCs w:val="20"/>
        </w:rPr>
      </w:pPr>
      <w:r w:rsidRPr="000006DC">
        <w:rPr>
          <w:noProof/>
          <w:sz w:val="20"/>
          <w:szCs w:val="20"/>
        </w:rPr>
        <w:pict>
          <v:line id="_x0000_s1321" style="position:absolute;left:0;text-align:left;flip:y;z-index:251804672" from="65.95pt,66.85pt" to="65.95pt,152.35pt" o:allowincell="f">
            <v:stroke endarrow="block"/>
          </v:line>
        </w:pict>
      </w:r>
      <w:r w:rsidRPr="000006DC">
        <w:rPr>
          <w:sz w:val="20"/>
          <w:szCs w:val="20"/>
        </w:rPr>
        <w:t xml:space="preserve">Differenciáló szabályozó – az épületgépészetben* – önmagában nem fordul elő, de ismeretes az úgynevezett arányos-integráló-differenciáló </w:t>
      </w:r>
      <w:r w:rsidRPr="000006DC">
        <w:rPr>
          <w:b/>
          <w:sz w:val="20"/>
          <w:szCs w:val="20"/>
        </w:rPr>
        <w:t xml:space="preserve">PID </w:t>
      </w:r>
      <w:r w:rsidRPr="000006DC">
        <w:rPr>
          <w:sz w:val="20"/>
          <w:szCs w:val="20"/>
        </w:rPr>
        <w:t>szabályozó. Lényege egy határozott „elébevágás”, majd normál PI beállás</w:t>
      </w:r>
    </w:p>
    <w:p w:rsidR="000006DC" w:rsidRPr="000006DC" w:rsidRDefault="000006DC" w:rsidP="000006DC">
      <w:pPr>
        <w:pStyle w:val="Stlus6"/>
        <w:rPr>
          <w:sz w:val="20"/>
          <w:szCs w:val="20"/>
        </w:rPr>
      </w:pPr>
      <w:r w:rsidRPr="000006DC">
        <w:rPr>
          <w:noProof/>
          <w:sz w:val="20"/>
          <w:szCs w:val="20"/>
        </w:rPr>
        <w:lastRenderedPageBreak/>
        <w:pict>
          <v:line id="_x0000_s1329" style="position:absolute;left:0;text-align:left;z-index:251812864" from="91.6pt,9.35pt" to="91.6pt,60.65pt" o:allowincell="f" strokeweight="1.5pt"/>
        </w:pict>
      </w:r>
      <w:r w:rsidRPr="000006DC">
        <w:rPr>
          <w:noProof/>
          <w:sz w:val="20"/>
          <w:szCs w:val="20"/>
        </w:rPr>
        <w:pict>
          <v:line id="_x0000_s1323" style="position:absolute;left:0;text-align:left;flip:x;z-index:251806720" from="64.05pt,12.45pt" to="135.05pt,62.15pt" o:allowincell="f"/>
        </w:pict>
      </w:r>
      <w:r w:rsidRPr="000006DC">
        <w:rPr>
          <w:noProof/>
          <w:sz w:val="20"/>
          <w:szCs w:val="20"/>
        </w:rPr>
        <w:pict>
          <v:line id="_x0000_s1325" style="position:absolute;left:0;text-align:left;flip:y;z-index:251808768" from="106.65pt,12.45pt" to="135.05pt,33.75pt" o:allowincell="f" strokeweight="1.5pt"/>
        </w:pict>
      </w:r>
      <w:r w:rsidRPr="000006DC">
        <w:rPr>
          <w:noProof/>
          <w:sz w:val="20"/>
          <w:szCs w:val="20"/>
        </w:rPr>
        <w:pict>
          <v:shape id="_x0000_s1327" style="position:absolute;left:0;text-align:left;margin-left:89.85pt;margin-top:10pt;width:15.4pt;height:25.15pt;z-index:251810816;mso-position-horizontal:absolute;mso-position-horizontal-relative:text;mso-position-vertical:absolute;mso-position-vertical-relative:text" coordsize="308,503" o:allowincell="f" path="m30,hdc79,143,,438,186,503v100,-21,60,-5,122,-35hae" filled="f" strokeweight="1.5pt">
            <v:path arrowok="t"/>
          </v:shape>
        </w:pict>
      </w:r>
      <w:r w:rsidRPr="000006DC">
        <w:rPr>
          <w:noProof/>
          <w:sz w:val="20"/>
          <w:szCs w:val="20"/>
        </w:rPr>
        <w:pict>
          <v:line id="_x0000_s1326" style="position:absolute;left:0;text-align:left;flip:y;z-index:251809792" from="127.95pt,17.35pt" to="127.95pt,74.15pt" o:allowincell="f">
            <v:stroke startarrow="block" endarrow="block"/>
          </v:line>
        </w:pict>
      </w:r>
    </w:p>
    <w:p w:rsidR="000006DC" w:rsidRPr="000006DC" w:rsidRDefault="000006DC" w:rsidP="000006DC">
      <w:pPr>
        <w:pStyle w:val="Stlus6"/>
        <w:rPr>
          <w:sz w:val="20"/>
          <w:szCs w:val="20"/>
        </w:rPr>
      </w:pPr>
      <w:r w:rsidRPr="000006DC">
        <w:rPr>
          <w:noProof/>
          <w:sz w:val="20"/>
          <w:szCs w:val="20"/>
        </w:rPr>
        <w:pict>
          <v:line id="_x0000_s1324" style="position:absolute;left:0;text-align:left;z-index:251807744" from="65.95pt,30pt" to="91.6pt,30pt" o:allowincell="f" strokeweight="1.5pt"/>
        </w:pict>
      </w:r>
      <w:r w:rsidRPr="000006DC">
        <w:rPr>
          <w:noProof/>
          <w:sz w:val="20"/>
          <w:szCs w:val="20"/>
        </w:rPr>
        <w:pict>
          <v:line id="_x0000_s1322" style="position:absolute;left:0;text-align:left;z-index:251805696" from="56.95pt,45.7pt" to="156.35pt,45.7pt" o:allowincell="f">
            <v:stroke endarrow="block"/>
          </v:line>
        </w:pict>
      </w:r>
      <w:r w:rsidRPr="000006DC">
        <w:rPr>
          <w:sz w:val="20"/>
          <w:szCs w:val="20"/>
        </w:rPr>
        <w:t>PID</w:t>
      </w:r>
      <w:r w:rsidRPr="000006DC">
        <w:rPr>
          <w:sz w:val="20"/>
          <w:szCs w:val="20"/>
        </w:rPr>
        <w:tab/>
      </w:r>
    </w:p>
    <w:p w:rsidR="000006DC" w:rsidRPr="000006DC" w:rsidRDefault="000006DC" w:rsidP="000006DC">
      <w:pPr>
        <w:pStyle w:val="Stlus6"/>
        <w:rPr>
          <w:sz w:val="20"/>
          <w:szCs w:val="20"/>
        </w:rPr>
      </w:pPr>
    </w:p>
    <w:p w:rsidR="000006DC" w:rsidRPr="000006DC" w:rsidRDefault="000006DC" w:rsidP="000006DC">
      <w:pPr>
        <w:pStyle w:val="Stlus6"/>
        <w:rPr>
          <w:sz w:val="20"/>
          <w:szCs w:val="20"/>
        </w:rPr>
      </w:pPr>
    </w:p>
    <w:p w:rsidR="000006DC" w:rsidRPr="000006DC" w:rsidRDefault="000006DC" w:rsidP="000006DC">
      <w:pPr>
        <w:pStyle w:val="Stlus6"/>
        <w:rPr>
          <w:sz w:val="20"/>
          <w:szCs w:val="20"/>
        </w:rPr>
      </w:pPr>
    </w:p>
    <w:p w:rsidR="000006DC" w:rsidRPr="000006DC" w:rsidRDefault="000006DC" w:rsidP="000006DC">
      <w:pPr>
        <w:pStyle w:val="Stlus6"/>
        <w:rPr>
          <w:sz w:val="20"/>
          <w:szCs w:val="20"/>
        </w:rPr>
      </w:pPr>
      <w:r w:rsidRPr="000006DC">
        <w:rPr>
          <w:noProof/>
          <w:sz w:val="20"/>
          <w:szCs w:val="20"/>
        </w:rPr>
        <w:pict>
          <v:shape id="_x0000_s1330" type="#_x0000_t202" style="position:absolute;left:0;text-align:left;margin-left:.4pt;margin-top:22.55pt;width:470.25pt;height:22.8pt;z-index:251813888" o:allowincell="f" stroked="f">
            <v:textbox>
              <w:txbxContent>
                <w:p w:rsidR="000006DC" w:rsidRDefault="000006DC" w:rsidP="000006DC">
                  <w:pPr>
                    <w:rPr>
                      <w:rFonts w:ascii="Arial" w:hAnsi="Arial"/>
                    </w:rPr>
                  </w:pPr>
                  <w:r>
                    <w:rPr>
                      <w:rFonts w:ascii="Arial" w:hAnsi="Arial"/>
                    </w:rPr>
                    <w:t>Ha a kimenő jel állandósult állapotban egyenes, akkor lineárisnak nevezik a tag viselkedését.</w:t>
                  </w:r>
                </w:p>
              </w:txbxContent>
            </v:textbox>
          </v:shape>
        </w:pict>
      </w:r>
    </w:p>
    <w:p w:rsidR="000006DC" w:rsidRDefault="000006DC" w:rsidP="000006DC">
      <w:pPr>
        <w:pStyle w:val="Stlus6"/>
        <w:numPr>
          <w:ilvl w:val="0"/>
          <w:numId w:val="0"/>
        </w:numPr>
        <w:ind w:left="567" w:hanging="567"/>
        <w:rPr>
          <w:sz w:val="20"/>
          <w:szCs w:val="20"/>
        </w:rPr>
      </w:pPr>
    </w:p>
    <w:p w:rsidR="000006DC" w:rsidRDefault="000006DC" w:rsidP="000006DC">
      <w:pPr>
        <w:pStyle w:val="Stlus6"/>
        <w:numPr>
          <w:ilvl w:val="0"/>
          <w:numId w:val="0"/>
        </w:numPr>
        <w:ind w:left="567" w:hanging="567"/>
        <w:rPr>
          <w:sz w:val="20"/>
          <w:szCs w:val="20"/>
        </w:rPr>
      </w:pPr>
    </w:p>
    <w:p w:rsidR="000006DC" w:rsidRDefault="000006DC" w:rsidP="000006DC">
      <w:pPr>
        <w:pStyle w:val="Stlus6"/>
        <w:numPr>
          <w:ilvl w:val="0"/>
          <w:numId w:val="0"/>
        </w:numPr>
        <w:ind w:left="567" w:hanging="567"/>
        <w:rPr>
          <w:sz w:val="20"/>
          <w:szCs w:val="20"/>
        </w:rPr>
      </w:pPr>
      <w:r w:rsidRPr="000006DC">
        <w:rPr>
          <w:noProof/>
          <w:sz w:val="20"/>
          <w:szCs w:val="20"/>
        </w:rPr>
        <w:pict>
          <v:shape id="_x0000_s1328" type="#_x0000_t202" style="position:absolute;left:0;text-align:left;margin-left:225pt;margin-top:9pt;width:239.4pt;height:173.65pt;z-index:251811840" o:allowincell="f" stroked="f">
            <v:textbox>
              <w:txbxContent>
                <w:p w:rsidR="000006DC" w:rsidRDefault="000006DC" w:rsidP="000006DC">
                  <w:pPr>
                    <w:rPr>
                      <w:rFonts w:ascii="Arial" w:hAnsi="Arial"/>
                    </w:rPr>
                  </w:pPr>
                  <w:r>
                    <w:rPr>
                      <w:rFonts w:ascii="Arial" w:hAnsi="Arial"/>
                      <w:noProof/>
                      <w:spacing w:val="40"/>
                    </w:rPr>
                    <w:sym w:font="Symbol" w:char="F044"/>
                  </w:r>
                  <w:r>
                    <w:rPr>
                      <w:rFonts w:ascii="Arial" w:hAnsi="Arial"/>
                    </w:rPr>
                    <w:t>x</w:t>
                  </w:r>
                  <w:r>
                    <w:rPr>
                      <w:rFonts w:ascii="Arial" w:hAnsi="Arial"/>
                      <w:vertAlign w:val="subscript"/>
                    </w:rPr>
                    <w:t>B</w:t>
                  </w:r>
                  <w:r>
                    <w:rPr>
                      <w:rFonts w:ascii="Arial" w:hAnsi="Arial"/>
                    </w:rPr>
                    <w:t xml:space="preserve"> bemenő jel változása, előírt értéke</w:t>
                  </w:r>
                </w:p>
                <w:p w:rsidR="000006DC" w:rsidRDefault="000006DC" w:rsidP="000006DC">
                  <w:pPr>
                    <w:rPr>
                      <w:rFonts w:ascii="Arial" w:hAnsi="Arial"/>
                    </w:rPr>
                  </w:pPr>
                  <w:r>
                    <w:rPr>
                      <w:rFonts w:ascii="Arial" w:hAnsi="Arial"/>
                      <w:noProof/>
                      <w:spacing w:val="40"/>
                    </w:rPr>
                    <w:sym w:font="Symbol" w:char="F044"/>
                  </w:r>
                  <w:r>
                    <w:rPr>
                      <w:rFonts w:ascii="Arial" w:hAnsi="Arial"/>
                    </w:rPr>
                    <w:t>x</w:t>
                  </w:r>
                  <w:r>
                    <w:rPr>
                      <w:rFonts w:ascii="Arial" w:hAnsi="Arial"/>
                      <w:vertAlign w:val="subscript"/>
                    </w:rPr>
                    <w:t>K</w:t>
                  </w:r>
                  <w:r>
                    <w:rPr>
                      <w:rFonts w:ascii="Arial" w:hAnsi="Arial"/>
                    </w:rPr>
                    <w:t xml:space="preserve"> kimenő jel változása</w:t>
                  </w:r>
                </w:p>
                <w:p w:rsidR="000006DC" w:rsidRDefault="000006DC" w:rsidP="000006DC">
                  <w:pPr>
                    <w:rPr>
                      <w:rFonts w:ascii="Arial" w:hAnsi="Arial"/>
                    </w:rPr>
                  </w:pPr>
                </w:p>
                <w:tbl>
                  <w:tblPr>
                    <w:tblW w:w="0" w:type="auto"/>
                    <w:tblInd w:w="70" w:type="dxa"/>
                    <w:tblLayout w:type="fixed"/>
                    <w:tblCellMar>
                      <w:left w:w="70" w:type="dxa"/>
                      <w:right w:w="70" w:type="dxa"/>
                    </w:tblCellMar>
                    <w:tblLook w:val="0000"/>
                  </w:tblPr>
                  <w:tblGrid>
                    <w:gridCol w:w="4515"/>
                  </w:tblGrid>
                  <w:tr w:rsidR="000006DC">
                    <w:tblPrEx>
                      <w:tblCellMar>
                        <w:top w:w="0" w:type="dxa"/>
                        <w:bottom w:w="0" w:type="dxa"/>
                      </w:tblCellMar>
                    </w:tblPrEx>
                    <w:tc>
                      <w:tcPr>
                        <w:tcW w:w="4515" w:type="dxa"/>
                      </w:tcPr>
                      <w:p w:rsidR="000006DC" w:rsidRDefault="000006DC">
                        <w:pPr>
                          <w:jc w:val="both"/>
                          <w:rPr>
                            <w:rFonts w:ascii="Arial" w:hAnsi="Arial"/>
                          </w:rPr>
                        </w:pPr>
                        <w:r>
                          <w:rPr>
                            <w:rFonts w:ascii="Arial" w:hAnsi="Arial"/>
                          </w:rPr>
                          <w:t>*Kivétel lehet egy tartály folyadékkal való feltöltése. A töltőszelep valamennyire nyit, a folyadékszint egyenletesen nő.</w:t>
                        </w:r>
                      </w:p>
                    </w:tc>
                  </w:tr>
                  <w:tr w:rsidR="000006DC">
                    <w:tblPrEx>
                      <w:tblCellMar>
                        <w:top w:w="0" w:type="dxa"/>
                        <w:bottom w:w="0" w:type="dxa"/>
                      </w:tblCellMar>
                    </w:tblPrEx>
                    <w:tc>
                      <w:tcPr>
                        <w:tcW w:w="4515" w:type="dxa"/>
                      </w:tcPr>
                      <w:p w:rsidR="000006DC" w:rsidRDefault="000006DC">
                        <w:pPr>
                          <w:jc w:val="both"/>
                          <w:rPr>
                            <w:rFonts w:ascii="Arial" w:hAnsi="Arial"/>
                          </w:rPr>
                        </w:pPr>
                      </w:p>
                    </w:tc>
                  </w:tr>
                </w:tbl>
                <w:p w:rsidR="000006DC" w:rsidRDefault="000006DC" w:rsidP="000006DC">
                  <w:pPr>
                    <w:rPr>
                      <w:rFonts w:ascii="Arial" w:hAnsi="Arial"/>
                    </w:rPr>
                  </w:pPr>
                </w:p>
              </w:txbxContent>
            </v:textbox>
          </v:shape>
        </w:pict>
      </w:r>
    </w:p>
    <w:p w:rsidR="000006DC" w:rsidRDefault="000006DC" w:rsidP="000006DC">
      <w:pPr>
        <w:pStyle w:val="Stlus6"/>
        <w:numPr>
          <w:ilvl w:val="0"/>
          <w:numId w:val="0"/>
        </w:numPr>
        <w:ind w:left="567" w:hanging="567"/>
        <w:rPr>
          <w:sz w:val="20"/>
          <w:szCs w:val="20"/>
        </w:rPr>
      </w:pPr>
    </w:p>
    <w:p w:rsidR="000006DC" w:rsidRPr="000006DC" w:rsidRDefault="000006DC" w:rsidP="000006DC">
      <w:pPr>
        <w:pStyle w:val="Stlus6"/>
        <w:numPr>
          <w:ilvl w:val="0"/>
          <w:numId w:val="0"/>
        </w:numPr>
        <w:ind w:left="567" w:hanging="567"/>
        <w:rPr>
          <w:sz w:val="20"/>
          <w:szCs w:val="20"/>
        </w:rPr>
      </w:pPr>
    </w:p>
    <w:p w:rsidR="006F019B" w:rsidRDefault="006F019B" w:rsidP="000006DC">
      <w:pPr>
        <w:pStyle w:val="Stlus6"/>
        <w:numPr>
          <w:ilvl w:val="0"/>
          <w:numId w:val="0"/>
        </w:numPr>
        <w:spacing w:line="360" w:lineRule="auto"/>
        <w:ind w:left="567" w:hanging="567"/>
        <w:rPr>
          <w:sz w:val="20"/>
          <w:szCs w:val="20"/>
        </w:rPr>
      </w:pPr>
    </w:p>
    <w:p w:rsidR="000006DC" w:rsidRDefault="000006DC" w:rsidP="000006DC">
      <w:pPr>
        <w:pStyle w:val="Stlus6"/>
        <w:numPr>
          <w:ilvl w:val="0"/>
          <w:numId w:val="0"/>
        </w:numPr>
        <w:spacing w:line="360" w:lineRule="auto"/>
        <w:ind w:left="567" w:hanging="567"/>
        <w:rPr>
          <w:sz w:val="20"/>
          <w:szCs w:val="20"/>
        </w:rPr>
      </w:pPr>
    </w:p>
    <w:p w:rsidR="000006DC" w:rsidRPr="000006DC" w:rsidRDefault="000006DC" w:rsidP="000006DC">
      <w:pPr>
        <w:pStyle w:val="Stlus6"/>
        <w:numPr>
          <w:ilvl w:val="0"/>
          <w:numId w:val="0"/>
        </w:numPr>
        <w:spacing w:line="360" w:lineRule="auto"/>
        <w:ind w:left="567" w:hanging="567"/>
        <w:rPr>
          <w:sz w:val="20"/>
          <w:szCs w:val="20"/>
        </w:rPr>
      </w:pPr>
    </w:p>
    <w:p w:rsidR="006F019B" w:rsidRPr="000006DC" w:rsidRDefault="006F019B" w:rsidP="00445224">
      <w:pPr>
        <w:pStyle w:val="Stlus6"/>
        <w:spacing w:line="360" w:lineRule="auto"/>
        <w:rPr>
          <w:sz w:val="20"/>
          <w:szCs w:val="20"/>
        </w:rPr>
      </w:pPr>
    </w:p>
    <w:p w:rsidR="00445224" w:rsidRPr="000006DC" w:rsidRDefault="00445224" w:rsidP="00445224">
      <w:pPr>
        <w:pStyle w:val="Stlus6"/>
        <w:spacing w:line="360" w:lineRule="auto"/>
        <w:rPr>
          <w:b/>
          <w:sz w:val="20"/>
          <w:szCs w:val="20"/>
        </w:rPr>
      </w:pPr>
      <w:r w:rsidRPr="000006DC">
        <w:rPr>
          <w:b/>
          <w:sz w:val="20"/>
          <w:szCs w:val="20"/>
        </w:rPr>
        <w:t>Lakásfűtés szabályozása, működése</w:t>
      </w:r>
    </w:p>
    <w:p w:rsidR="006F019B" w:rsidRDefault="006F019B" w:rsidP="006F019B">
      <w:pPr>
        <w:pStyle w:val="Stlus6"/>
        <w:numPr>
          <w:ilvl w:val="0"/>
          <w:numId w:val="0"/>
        </w:numPr>
        <w:spacing w:line="360" w:lineRule="auto"/>
        <w:ind w:left="567" w:hanging="567"/>
        <w:rPr>
          <w:sz w:val="20"/>
          <w:szCs w:val="20"/>
        </w:rPr>
      </w:pPr>
    </w:p>
    <w:p w:rsidR="006F019B" w:rsidRPr="00732DB4" w:rsidRDefault="006F019B" w:rsidP="006F019B">
      <w:pPr>
        <w:pStyle w:val="Stlus6"/>
        <w:numPr>
          <w:ilvl w:val="0"/>
          <w:numId w:val="0"/>
        </w:numPr>
        <w:spacing w:line="360" w:lineRule="auto"/>
        <w:ind w:left="567" w:hanging="567"/>
        <w:rPr>
          <w:sz w:val="20"/>
          <w:szCs w:val="20"/>
        </w:rPr>
      </w:pPr>
    </w:p>
    <w:p w:rsidR="00732DB4" w:rsidRPr="00732DB4" w:rsidRDefault="00732DB4" w:rsidP="00732DB4">
      <w:pPr>
        <w:spacing w:after="360"/>
        <w:rPr>
          <w:b/>
          <w:color w:val="000000"/>
          <w:sz w:val="20"/>
          <w:szCs w:val="20"/>
        </w:rPr>
      </w:pPr>
      <w:r w:rsidRPr="00732DB4">
        <w:rPr>
          <w:color w:val="000000"/>
          <w:spacing w:val="40"/>
          <w:sz w:val="20"/>
          <w:szCs w:val="20"/>
        </w:rPr>
        <w:t>Hőmérsékletszabályozás</w:t>
      </w:r>
    </w:p>
    <w:p w:rsidR="00732DB4" w:rsidRPr="00732DB4" w:rsidRDefault="00732DB4" w:rsidP="00732DB4">
      <w:pPr>
        <w:pStyle w:val="Cm"/>
        <w:spacing w:after="0" w:line="360" w:lineRule="auto"/>
        <w:jc w:val="left"/>
        <w:rPr>
          <w:rFonts w:ascii="Times New Roman" w:hAnsi="Times New Roman"/>
          <w:b w:val="0"/>
          <w:color w:val="000000"/>
          <w:sz w:val="20"/>
          <w:u w:val="single"/>
        </w:rPr>
      </w:pPr>
      <w:r w:rsidRPr="00732DB4">
        <w:rPr>
          <w:rFonts w:ascii="Times New Roman" w:hAnsi="Times New Roman"/>
          <w:b w:val="0"/>
          <w:color w:val="000000"/>
          <w:sz w:val="20"/>
          <w:u w:val="single"/>
        </w:rPr>
        <w:t>Lényegét tekintve lehet:</w:t>
      </w:r>
    </w:p>
    <w:p w:rsidR="00732DB4" w:rsidRPr="00732DB4" w:rsidRDefault="00732DB4" w:rsidP="00732DB4">
      <w:pPr>
        <w:pStyle w:val="Cm"/>
        <w:spacing w:after="0" w:line="360" w:lineRule="auto"/>
        <w:jc w:val="left"/>
        <w:rPr>
          <w:rFonts w:ascii="Times New Roman" w:hAnsi="Times New Roman"/>
          <w:i/>
          <w:color w:val="000000"/>
          <w:sz w:val="20"/>
        </w:rPr>
      </w:pPr>
      <w:r w:rsidRPr="00732DB4">
        <w:rPr>
          <w:rFonts w:ascii="Times New Roman" w:hAnsi="Times New Roman"/>
          <w:i/>
          <w:color w:val="000000"/>
          <w:sz w:val="20"/>
        </w:rPr>
        <w:t>A./ Minőségi szabályozás</w:t>
      </w:r>
    </w:p>
    <w:p w:rsidR="00732DB4" w:rsidRPr="00732DB4" w:rsidRDefault="00732DB4" w:rsidP="00732DB4">
      <w:pPr>
        <w:numPr>
          <w:ilvl w:val="0"/>
          <w:numId w:val="4"/>
        </w:numPr>
        <w:tabs>
          <w:tab w:val="clear" w:pos="1065"/>
          <w:tab w:val="num" w:pos="851"/>
        </w:tabs>
        <w:spacing w:line="360" w:lineRule="auto"/>
        <w:rPr>
          <w:b/>
          <w:color w:val="000000"/>
          <w:sz w:val="20"/>
          <w:szCs w:val="20"/>
        </w:rPr>
      </w:pPr>
      <w:r w:rsidRPr="00732DB4">
        <w:rPr>
          <w:color w:val="000000"/>
          <w:sz w:val="20"/>
          <w:szCs w:val="20"/>
        </w:rPr>
        <w:t xml:space="preserve">az előremenő és visszatérő hőfoklépcsőjének változtatásával </w:t>
      </w:r>
      <w:r w:rsidRPr="00732DB4">
        <w:rPr>
          <w:b/>
          <w:color w:val="000000"/>
          <w:sz w:val="20"/>
          <w:szCs w:val="20"/>
        </w:rPr>
        <w:t xml:space="preserve">(t </w:t>
      </w:r>
      <w:r w:rsidRPr="00732DB4">
        <w:rPr>
          <w:b/>
          <w:color w:val="000000"/>
          <w:sz w:val="20"/>
          <w:szCs w:val="20"/>
          <w:vertAlign w:val="subscript"/>
        </w:rPr>
        <w:t xml:space="preserve">e </w:t>
      </w:r>
      <w:r w:rsidRPr="00732DB4">
        <w:rPr>
          <w:b/>
          <w:color w:val="000000"/>
          <w:sz w:val="20"/>
          <w:szCs w:val="20"/>
        </w:rPr>
        <w:t xml:space="preserve">– t </w:t>
      </w:r>
      <w:r w:rsidRPr="00732DB4">
        <w:rPr>
          <w:b/>
          <w:color w:val="000000"/>
          <w:sz w:val="20"/>
          <w:szCs w:val="20"/>
          <w:vertAlign w:val="subscript"/>
        </w:rPr>
        <w:t>v</w:t>
      </w:r>
      <w:r w:rsidRPr="00732DB4">
        <w:rPr>
          <w:b/>
          <w:color w:val="000000"/>
          <w:sz w:val="20"/>
          <w:szCs w:val="20"/>
        </w:rPr>
        <w:t>)</w:t>
      </w:r>
    </w:p>
    <w:p w:rsidR="00732DB4" w:rsidRPr="00732DB4" w:rsidRDefault="00732DB4" w:rsidP="00732DB4">
      <w:pPr>
        <w:spacing w:line="360" w:lineRule="auto"/>
        <w:rPr>
          <w:b/>
          <w:i/>
          <w:color w:val="000000"/>
          <w:sz w:val="20"/>
          <w:szCs w:val="20"/>
        </w:rPr>
      </w:pPr>
      <w:r w:rsidRPr="00732DB4">
        <w:rPr>
          <w:b/>
          <w:i/>
          <w:color w:val="000000"/>
          <w:sz w:val="20"/>
          <w:szCs w:val="20"/>
        </w:rPr>
        <w:t>B./ Mennyiségi szabályozás</w:t>
      </w:r>
    </w:p>
    <w:p w:rsidR="00732DB4" w:rsidRPr="00732DB4" w:rsidRDefault="00732DB4" w:rsidP="00732DB4">
      <w:pPr>
        <w:numPr>
          <w:ilvl w:val="0"/>
          <w:numId w:val="4"/>
        </w:numPr>
        <w:tabs>
          <w:tab w:val="clear" w:pos="1065"/>
          <w:tab w:val="num" w:pos="851"/>
        </w:tabs>
        <w:spacing w:line="360" w:lineRule="auto"/>
        <w:rPr>
          <w:color w:val="000000"/>
          <w:sz w:val="20"/>
          <w:szCs w:val="20"/>
        </w:rPr>
      </w:pPr>
      <w:r w:rsidRPr="00732DB4">
        <w:rPr>
          <w:color w:val="000000"/>
          <w:sz w:val="20"/>
          <w:szCs w:val="20"/>
        </w:rPr>
        <w:t xml:space="preserve">a víz tömegáramának változtatásával, például fojtással </w:t>
      </w:r>
      <w:r w:rsidRPr="00732DB4">
        <w:rPr>
          <w:b/>
          <w:color w:val="000000"/>
          <w:sz w:val="20"/>
          <w:szCs w:val="20"/>
        </w:rPr>
        <w:t>(m’)</w:t>
      </w:r>
    </w:p>
    <w:p w:rsidR="00732DB4" w:rsidRPr="00732DB4" w:rsidRDefault="00732DB4" w:rsidP="00732DB4">
      <w:pPr>
        <w:pStyle w:val="Cm"/>
        <w:spacing w:before="120" w:after="120"/>
        <w:jc w:val="left"/>
        <w:rPr>
          <w:rFonts w:ascii="Times New Roman" w:hAnsi="Times New Roman"/>
          <w:b w:val="0"/>
          <w:color w:val="000000"/>
          <w:sz w:val="20"/>
          <w:u w:val="single"/>
        </w:rPr>
      </w:pPr>
      <w:r w:rsidRPr="00732DB4">
        <w:rPr>
          <w:rFonts w:ascii="Times New Roman" w:hAnsi="Times New Roman"/>
          <w:b w:val="0"/>
          <w:color w:val="000000"/>
          <w:sz w:val="20"/>
          <w:u w:val="single"/>
        </w:rPr>
        <w:t>A fentiek egy átlagos fűtési rendszerben megvalósulhatnak:</w:t>
      </w:r>
    </w:p>
    <w:p w:rsidR="00732DB4" w:rsidRPr="00732DB4" w:rsidRDefault="00732DB4" w:rsidP="00732DB4">
      <w:pPr>
        <w:pStyle w:val="Cm"/>
        <w:spacing w:after="0" w:line="360" w:lineRule="auto"/>
        <w:jc w:val="left"/>
        <w:rPr>
          <w:rFonts w:ascii="Times New Roman" w:hAnsi="Times New Roman"/>
          <w:i/>
          <w:color w:val="000000"/>
          <w:sz w:val="20"/>
        </w:rPr>
      </w:pPr>
      <w:r w:rsidRPr="00732DB4">
        <w:rPr>
          <w:rFonts w:ascii="Times New Roman" w:hAnsi="Times New Roman"/>
          <w:i/>
          <w:color w:val="000000"/>
          <w:sz w:val="20"/>
        </w:rPr>
        <w:t>1./ Központilag</w:t>
      </w:r>
    </w:p>
    <w:p w:rsidR="00732DB4" w:rsidRPr="00732DB4" w:rsidRDefault="00732DB4" w:rsidP="00732DB4">
      <w:pPr>
        <w:pStyle w:val="Cm"/>
        <w:numPr>
          <w:ilvl w:val="0"/>
          <w:numId w:val="5"/>
        </w:numPr>
        <w:tabs>
          <w:tab w:val="clear" w:pos="1065"/>
          <w:tab w:val="num" w:pos="851"/>
        </w:tabs>
        <w:spacing w:after="0" w:line="360" w:lineRule="auto"/>
        <w:jc w:val="left"/>
        <w:rPr>
          <w:rFonts w:ascii="Times New Roman" w:hAnsi="Times New Roman"/>
          <w:b w:val="0"/>
          <w:i/>
          <w:color w:val="000000"/>
          <w:sz w:val="20"/>
        </w:rPr>
      </w:pPr>
      <w:r w:rsidRPr="00732DB4">
        <w:rPr>
          <w:rFonts w:ascii="Times New Roman" w:hAnsi="Times New Roman"/>
          <w:b w:val="0"/>
          <w:color w:val="000000"/>
          <w:sz w:val="20"/>
        </w:rPr>
        <w:t>a hőtermelőnél, például a kazánnál minőségi szabályozással.</w:t>
      </w:r>
    </w:p>
    <w:p w:rsidR="00732DB4" w:rsidRPr="00732DB4" w:rsidRDefault="00732DB4" w:rsidP="00732DB4">
      <w:pPr>
        <w:pStyle w:val="Cm"/>
        <w:spacing w:after="0" w:line="360" w:lineRule="auto"/>
        <w:ind w:left="1134"/>
        <w:jc w:val="both"/>
        <w:rPr>
          <w:rFonts w:ascii="Times New Roman" w:hAnsi="Times New Roman"/>
          <w:b w:val="0"/>
          <w:i/>
          <w:color w:val="000000"/>
          <w:sz w:val="20"/>
        </w:rPr>
      </w:pPr>
      <w:r w:rsidRPr="00732DB4">
        <w:rPr>
          <w:rFonts w:ascii="Times New Roman" w:hAnsi="Times New Roman"/>
          <w:b w:val="0"/>
          <w:color w:val="000000"/>
          <w:sz w:val="20"/>
        </w:rPr>
        <w:t xml:space="preserve">Ekkor a kazán termosztát a parancsolt érték elérésekor lekapcsolja a kazánt. Ez a kazán oldalon tulajdonképpen úgynevezett „két pont”, illetve „ki-bekapcsolásos” szabályozás. A nagyobb kazánoknál már „három pont”, azaz „kisláng - nagy láng” szabályozás valósul meg. Még előnyösebb a „modulációs égőüzem”, ahol általában 40 és 100 % között folyamatosan a láng nagyságának állításával szabályoz. (Kaszkádszabályozás: kazánok </w:t>
      </w:r>
    </w:p>
    <w:p w:rsidR="00732DB4" w:rsidRPr="00732DB4" w:rsidRDefault="00732DB4" w:rsidP="00732DB4">
      <w:pPr>
        <w:pStyle w:val="Cm"/>
        <w:spacing w:before="120" w:after="0" w:line="360" w:lineRule="auto"/>
        <w:jc w:val="left"/>
        <w:rPr>
          <w:rFonts w:ascii="Times New Roman" w:hAnsi="Times New Roman"/>
          <w:i/>
          <w:color w:val="000000"/>
          <w:sz w:val="20"/>
        </w:rPr>
      </w:pPr>
      <w:r w:rsidRPr="00732DB4">
        <w:rPr>
          <w:rFonts w:ascii="Times New Roman" w:hAnsi="Times New Roman"/>
          <w:i/>
          <w:color w:val="000000"/>
          <w:sz w:val="20"/>
        </w:rPr>
        <w:t>2./ Helyig</w:t>
      </w:r>
    </w:p>
    <w:p w:rsidR="00732DB4" w:rsidRPr="00732DB4" w:rsidRDefault="00732DB4" w:rsidP="00732DB4">
      <w:pPr>
        <w:pStyle w:val="Cm"/>
        <w:numPr>
          <w:ilvl w:val="0"/>
          <w:numId w:val="5"/>
        </w:numPr>
        <w:tabs>
          <w:tab w:val="clear" w:pos="1065"/>
          <w:tab w:val="num" w:pos="851"/>
        </w:tabs>
        <w:spacing w:after="0" w:line="360" w:lineRule="auto"/>
        <w:jc w:val="left"/>
        <w:rPr>
          <w:rFonts w:ascii="Times New Roman" w:hAnsi="Times New Roman"/>
          <w:b w:val="0"/>
          <w:i/>
          <w:color w:val="000000"/>
          <w:sz w:val="20"/>
        </w:rPr>
      </w:pPr>
      <w:r w:rsidRPr="00732DB4">
        <w:rPr>
          <w:rFonts w:ascii="Times New Roman" w:hAnsi="Times New Roman"/>
          <w:b w:val="0"/>
          <w:color w:val="000000"/>
          <w:sz w:val="20"/>
        </w:rPr>
        <w:t>a hőleadóknál, például a radiátornál mennyiségi szabályozással.</w:t>
      </w:r>
    </w:p>
    <w:p w:rsidR="00732DB4" w:rsidRPr="00732DB4" w:rsidRDefault="00732DB4" w:rsidP="00732DB4">
      <w:pPr>
        <w:pStyle w:val="Cm"/>
        <w:spacing w:after="0" w:line="360" w:lineRule="auto"/>
        <w:ind w:left="1134"/>
        <w:jc w:val="both"/>
        <w:rPr>
          <w:rFonts w:ascii="Times New Roman" w:hAnsi="Times New Roman"/>
          <w:b w:val="0"/>
          <w:i/>
          <w:color w:val="000000"/>
          <w:sz w:val="20"/>
        </w:rPr>
      </w:pPr>
      <w:r w:rsidRPr="00732DB4">
        <w:rPr>
          <w:rFonts w:ascii="Times New Roman" w:hAnsi="Times New Roman"/>
          <w:b w:val="0"/>
          <w:color w:val="000000"/>
          <w:sz w:val="20"/>
        </w:rPr>
        <w:t>Ekkor a radiátorszelep kézi fojtással kevesebb melegvizet enged a radiátorba. Jobb megoldás a termosztatikus radiátorszelep, mely nem igényel emberi beavatkozást, de ráadásul energia megtakarítását teszi lehetővé.</w:t>
      </w:r>
    </w:p>
    <w:p w:rsidR="00732DB4" w:rsidRPr="00732DB4" w:rsidRDefault="00732DB4" w:rsidP="00732DB4">
      <w:pPr>
        <w:pStyle w:val="Cm"/>
        <w:spacing w:before="120" w:after="0" w:line="360" w:lineRule="auto"/>
        <w:jc w:val="left"/>
        <w:rPr>
          <w:rFonts w:ascii="Times New Roman" w:hAnsi="Times New Roman"/>
          <w:i/>
          <w:color w:val="000000"/>
          <w:sz w:val="20"/>
        </w:rPr>
      </w:pPr>
      <w:r w:rsidRPr="00732DB4">
        <w:rPr>
          <w:rFonts w:ascii="Times New Roman" w:hAnsi="Times New Roman"/>
          <w:i/>
          <w:color w:val="000000"/>
          <w:sz w:val="20"/>
        </w:rPr>
        <w:t>3./ Kombinált</w:t>
      </w:r>
    </w:p>
    <w:p w:rsidR="00732DB4" w:rsidRPr="00732DB4" w:rsidRDefault="00732DB4" w:rsidP="00732DB4">
      <w:pPr>
        <w:pStyle w:val="Cm"/>
        <w:numPr>
          <w:ilvl w:val="0"/>
          <w:numId w:val="5"/>
        </w:numPr>
        <w:tabs>
          <w:tab w:val="clear" w:pos="1065"/>
          <w:tab w:val="num" w:pos="851"/>
        </w:tabs>
        <w:spacing w:after="0" w:line="360" w:lineRule="auto"/>
        <w:jc w:val="left"/>
        <w:rPr>
          <w:rFonts w:ascii="Times New Roman" w:hAnsi="Times New Roman"/>
          <w:b w:val="0"/>
          <w:i/>
          <w:color w:val="000000"/>
          <w:sz w:val="20"/>
        </w:rPr>
      </w:pPr>
      <w:r w:rsidRPr="00732DB4">
        <w:rPr>
          <w:rFonts w:ascii="Times New Roman" w:hAnsi="Times New Roman"/>
          <w:b w:val="0"/>
          <w:color w:val="000000"/>
          <w:sz w:val="20"/>
        </w:rPr>
        <w:t>a kazánnál központilag minőségi, a radiátoroknál helyi mennyiségi szabályozással.</w:t>
      </w:r>
    </w:p>
    <w:p w:rsidR="00732DB4" w:rsidRPr="00732DB4" w:rsidRDefault="00732DB4" w:rsidP="00732DB4">
      <w:pPr>
        <w:pStyle w:val="Cm"/>
        <w:spacing w:after="0" w:line="360" w:lineRule="auto"/>
        <w:ind w:left="1134"/>
        <w:jc w:val="both"/>
        <w:rPr>
          <w:rFonts w:ascii="Times New Roman" w:hAnsi="Times New Roman"/>
          <w:b w:val="0"/>
          <w:color w:val="000000"/>
          <w:sz w:val="20"/>
        </w:rPr>
      </w:pPr>
      <w:r w:rsidRPr="00732DB4">
        <w:rPr>
          <w:rFonts w:ascii="Times New Roman" w:hAnsi="Times New Roman"/>
          <w:b w:val="0"/>
          <w:color w:val="000000"/>
          <w:sz w:val="20"/>
        </w:rPr>
        <w:t>Időjárástól és napszaktól illetve életmódtól függő „modulációs égőüzem”, folyamatosan a lángszabályozással, de még a radiátoroknál termosztatikus radiátorszelep.</w:t>
      </w:r>
    </w:p>
    <w:p w:rsidR="00732DB4" w:rsidRPr="00732DB4" w:rsidRDefault="00732DB4" w:rsidP="00732DB4">
      <w:pPr>
        <w:pStyle w:val="Cm"/>
        <w:spacing w:after="0" w:line="360" w:lineRule="auto"/>
        <w:jc w:val="left"/>
        <w:rPr>
          <w:rFonts w:ascii="Times New Roman" w:hAnsi="Times New Roman"/>
          <w:color w:val="000000"/>
          <w:sz w:val="20"/>
        </w:rPr>
      </w:pPr>
    </w:p>
    <w:p w:rsidR="00732DB4" w:rsidRPr="00732DB4" w:rsidRDefault="00732DB4" w:rsidP="00732DB4">
      <w:pPr>
        <w:pStyle w:val="Cm"/>
        <w:spacing w:after="0" w:line="360" w:lineRule="auto"/>
        <w:jc w:val="left"/>
        <w:rPr>
          <w:rFonts w:ascii="Times New Roman" w:hAnsi="Times New Roman"/>
          <w:color w:val="000000"/>
          <w:sz w:val="20"/>
        </w:rPr>
      </w:pPr>
      <w:r w:rsidRPr="00732DB4">
        <w:rPr>
          <w:rFonts w:ascii="Times New Roman" w:hAnsi="Times New Roman"/>
          <w:color w:val="000000"/>
          <w:sz w:val="20"/>
        </w:rPr>
        <w:t>Az időjárást követő fűtésszabályozó</w:t>
      </w:r>
    </w:p>
    <w:p w:rsidR="00732DB4" w:rsidRPr="00732DB4" w:rsidRDefault="00732DB4" w:rsidP="00732DB4">
      <w:pPr>
        <w:pStyle w:val="Cm"/>
        <w:spacing w:after="0" w:line="360" w:lineRule="auto"/>
        <w:jc w:val="both"/>
        <w:rPr>
          <w:rFonts w:ascii="Times New Roman" w:hAnsi="Times New Roman"/>
          <w:b w:val="0"/>
          <w:color w:val="000000"/>
          <w:sz w:val="20"/>
        </w:rPr>
      </w:pPr>
      <w:r w:rsidRPr="00732DB4">
        <w:rPr>
          <w:rFonts w:ascii="Times New Roman" w:hAnsi="Times New Roman"/>
          <w:b w:val="0"/>
          <w:color w:val="000000"/>
          <w:sz w:val="20"/>
        </w:rPr>
        <w:t>A külső hőmérséklet, napsugárzás, széljárás függvényében szabályozza a fűtési melegvíz - az előremenő és visszatérő - hőmérsékletét illetve hőfokkülönbségét. Például központilag a visszatérő lehűlt vizéből keveri a szükséges mennyiséget az előremenőbe épített háromjáratú keverőszeleppel. (Hőmérséklet-szabályozás!)</w:t>
      </w:r>
    </w:p>
    <w:p w:rsidR="00732DB4" w:rsidRPr="00732DB4" w:rsidRDefault="00732DB4" w:rsidP="00732DB4">
      <w:pPr>
        <w:pStyle w:val="Cm"/>
        <w:spacing w:after="0" w:line="360" w:lineRule="auto"/>
        <w:jc w:val="both"/>
        <w:rPr>
          <w:rFonts w:ascii="Times New Roman" w:hAnsi="Times New Roman"/>
          <w:color w:val="000000"/>
          <w:sz w:val="20"/>
        </w:rPr>
      </w:pPr>
      <w:r w:rsidRPr="00732DB4">
        <w:rPr>
          <w:rFonts w:ascii="Times New Roman" w:hAnsi="Times New Roman"/>
          <w:color w:val="000000"/>
          <w:sz w:val="20"/>
        </w:rPr>
        <w:t>Az értéktartó szabályozó</w:t>
      </w:r>
    </w:p>
    <w:p w:rsidR="00732DB4" w:rsidRPr="00732DB4" w:rsidRDefault="00732DB4" w:rsidP="00732DB4">
      <w:pPr>
        <w:pStyle w:val="Cm"/>
        <w:spacing w:after="0" w:line="360" w:lineRule="auto"/>
        <w:jc w:val="both"/>
        <w:rPr>
          <w:rFonts w:ascii="Times New Roman" w:hAnsi="Times New Roman"/>
          <w:b w:val="0"/>
          <w:color w:val="000000"/>
          <w:sz w:val="20"/>
        </w:rPr>
        <w:sectPr w:rsidR="00732DB4" w:rsidRPr="00732DB4">
          <w:pgSz w:w="11906" w:h="16838"/>
          <w:pgMar w:top="1417" w:right="1417" w:bottom="1417" w:left="1417" w:header="708" w:footer="708" w:gutter="0"/>
          <w:cols w:space="708"/>
        </w:sectPr>
      </w:pPr>
      <w:r w:rsidRPr="00732DB4">
        <w:rPr>
          <w:rFonts w:ascii="Times New Roman" w:hAnsi="Times New Roman"/>
          <w:b w:val="0"/>
          <w:color w:val="000000"/>
          <w:sz w:val="20"/>
        </w:rPr>
        <w:t>A használati melegvíz hőmérsékletének állandó értéken tartására alkalmas, azaz  hőcserélő esetén - közvetett üzemnél - annyi primer vizet enged a melegvíztermelőbe, amennyi biztosítja ezt, illetve közvetlen üzemnél annyi ideig működteti a lángot, amíg ez szükséges. Például a visszatérőbe szerelt háromjáratú szeleppel. (Tömegáram-szabályozás!)</w:t>
      </w:r>
    </w:p>
    <w:p w:rsidR="00732DB4" w:rsidRPr="00732DB4" w:rsidRDefault="00732DB4" w:rsidP="00732DB4">
      <w:pPr>
        <w:pStyle w:val="Cm"/>
        <w:spacing w:after="0" w:line="360" w:lineRule="auto"/>
        <w:jc w:val="left"/>
        <w:rPr>
          <w:rFonts w:ascii="Times New Roman" w:hAnsi="Times New Roman"/>
          <w:color w:val="000000"/>
          <w:sz w:val="20"/>
        </w:rPr>
      </w:pPr>
      <w:r w:rsidRPr="00732DB4">
        <w:rPr>
          <w:rFonts w:ascii="Times New Roman" w:hAnsi="Times New Roman"/>
          <w:color w:val="000000"/>
          <w:sz w:val="20"/>
        </w:rPr>
        <w:lastRenderedPageBreak/>
        <w:t>Példa szobatermosztátos szabályozásra:</w:t>
      </w:r>
    </w:p>
    <w:tbl>
      <w:tblPr>
        <w:tblW w:w="0" w:type="auto"/>
        <w:tblLayout w:type="fixed"/>
        <w:tblCellMar>
          <w:left w:w="70" w:type="dxa"/>
          <w:right w:w="70" w:type="dxa"/>
        </w:tblCellMar>
        <w:tblLook w:val="0000"/>
      </w:tblPr>
      <w:tblGrid>
        <w:gridCol w:w="4606"/>
        <w:gridCol w:w="4606"/>
      </w:tblGrid>
      <w:tr w:rsidR="00732DB4" w:rsidRPr="00732DB4" w:rsidTr="00D819CA">
        <w:tblPrEx>
          <w:tblCellMar>
            <w:top w:w="0" w:type="dxa"/>
            <w:bottom w:w="0" w:type="dxa"/>
          </w:tblCellMar>
        </w:tblPrEx>
        <w:trPr>
          <w:trHeight w:val="3861"/>
        </w:trPr>
        <w:tc>
          <w:tcPr>
            <w:tcW w:w="4606" w:type="dxa"/>
          </w:tcPr>
          <w:p w:rsidR="00732DB4" w:rsidRPr="00732DB4" w:rsidRDefault="00732DB4" w:rsidP="00D819CA">
            <w:pPr>
              <w:pStyle w:val="Cm"/>
              <w:spacing w:after="0" w:line="360" w:lineRule="auto"/>
              <w:jc w:val="left"/>
              <w:rPr>
                <w:rFonts w:ascii="Times New Roman" w:hAnsi="Times New Roman"/>
                <w:b w:val="0"/>
                <w:color w:val="000000"/>
                <w:sz w:val="20"/>
              </w:rPr>
            </w:pPr>
            <w:r w:rsidRPr="00732DB4">
              <w:rPr>
                <w:rFonts w:ascii="Times New Roman" w:hAnsi="Times New Roman"/>
                <w:b w:val="0"/>
                <w:noProof/>
                <w:color w:val="000000"/>
                <w:sz w:val="20"/>
              </w:rPr>
              <w:pict>
                <v:rect id="_x0000_s1070" style="position:absolute;margin-left:54.55pt;margin-top:58.4pt;width:14.25pt;height:11.4pt;z-index:251672576" o:allowincell="f" fillcolor="silver"/>
              </w:pict>
            </w:r>
            <w:r w:rsidRPr="00732DB4">
              <w:rPr>
                <w:rFonts w:ascii="Times New Roman" w:hAnsi="Times New Roman"/>
                <w:b w:val="0"/>
                <w:noProof/>
                <w:color w:val="000000"/>
                <w:sz w:val="20"/>
              </w:rPr>
              <w:pict>
                <v:line id="_x0000_s1069" style="position:absolute;flip:y;z-index:251671552" from="63.1pt,66.95pt" to="63.1pt,115.4pt" o:allowincell="f">
                  <v:stroke dashstyle="1 1" endcap="round"/>
                </v:line>
              </w:pict>
            </w:r>
            <w:r w:rsidRPr="00732DB4">
              <w:rPr>
                <w:rFonts w:ascii="Times New Roman" w:hAnsi="Times New Roman"/>
                <w:noProof/>
                <w:color w:val="000000"/>
                <w:sz w:val="20"/>
              </w:rPr>
              <w:pict>
                <v:line id="_x0000_s1064" style="position:absolute;z-index:251666432" from="68.8pt,123.95pt" to="157.15pt,123.95pt" o:allowincell="f" strokeweight="1.5pt"/>
              </w:pict>
            </w:r>
            <w:r w:rsidRPr="00732DB4">
              <w:rPr>
                <w:rFonts w:ascii="Times New Roman" w:hAnsi="Times New Roman"/>
                <w:b w:val="0"/>
                <w:noProof/>
                <w:color w:val="000000"/>
                <w:sz w:val="20"/>
              </w:rPr>
              <w:pict>
                <v:line id="_x0000_s1074" style="position:absolute;z-index:251676672" from="122.95pt,121.1pt" to="128.65pt,121.1pt" o:allowincell="f">
                  <v:stroke endarrow="block"/>
                </v:line>
              </w:pict>
            </w:r>
            <w:r w:rsidRPr="00732DB4">
              <w:rPr>
                <w:rFonts w:ascii="Times New Roman" w:hAnsi="Times New Roman"/>
                <w:b w:val="0"/>
                <w:noProof/>
                <w:color w:val="000000"/>
                <w:sz w:val="20"/>
              </w:rPr>
              <w:pict>
                <v:oval id="_x0000_s1073" style="position:absolute;margin-left:117.25pt;margin-top:115.4pt;width:11.4pt;height:11.4pt;z-index:251675648" o:allowincell="f"/>
              </w:pict>
            </w:r>
            <w:r w:rsidRPr="00732DB4">
              <w:rPr>
                <w:rFonts w:ascii="Times New Roman" w:hAnsi="Times New Roman"/>
                <w:b w:val="0"/>
                <w:noProof/>
                <w:color w:val="000000"/>
                <w:sz w:val="20"/>
              </w:rPr>
              <w:pict>
                <v:shape id="_x0000_s1072" type="#_x0000_t202" style="position:absolute;margin-left:14.65pt;margin-top:169.55pt;width:188.1pt;height:17.1pt;z-index:251674624" o:allowincell="f" stroked="f">
                  <v:textbox style="mso-next-textbox:#_x0000_s1072">
                    <w:txbxContent>
                      <w:p w:rsidR="00732DB4" w:rsidRDefault="00732DB4" w:rsidP="00732DB4">
                        <w:pPr>
                          <w:jc w:val="center"/>
                        </w:pPr>
                        <w:r>
                          <w:t>Elvi vázlat</w:t>
                        </w:r>
                      </w:p>
                    </w:txbxContent>
                  </v:textbox>
                </v:shape>
              </w:pict>
            </w:r>
            <w:r w:rsidRPr="00732DB4">
              <w:rPr>
                <w:rFonts w:ascii="Times New Roman" w:hAnsi="Times New Roman"/>
                <w:b w:val="0"/>
                <w:noProof/>
                <w:color w:val="000000"/>
                <w:sz w:val="20"/>
              </w:rPr>
              <w:pict>
                <v:rect id="_x0000_s1058" style="position:absolute;margin-left:28.9pt;margin-top:38.45pt;width:182.4pt;height:125.4pt;z-index:251660288" o:allowincell="f"/>
              </w:pict>
            </w:r>
            <w:r w:rsidRPr="00732DB4">
              <w:rPr>
                <w:rFonts w:ascii="Times New Roman" w:hAnsi="Times New Roman"/>
                <w:b w:val="0"/>
                <w:noProof/>
                <w:color w:val="000000"/>
                <w:sz w:val="20"/>
              </w:rPr>
              <w:pict>
                <v:rect id="_x0000_s1059" style="position:absolute;margin-left:43.15pt;margin-top:115.4pt;width:25.65pt;height:37.05pt;z-index:251661312" o:allowincell="f">
                  <v:fill color2="fill darken(118)" method="linear sigma" type="gradient"/>
                </v:rect>
              </w:pict>
            </w:r>
            <w:r w:rsidRPr="00732DB4">
              <w:rPr>
                <w:rFonts w:ascii="Times New Roman" w:hAnsi="Times New Roman"/>
                <w:b w:val="0"/>
                <w:noProof/>
                <w:color w:val="000000"/>
                <w:sz w:val="20"/>
              </w:rPr>
              <w:pict>
                <v:line id="_x0000_s1060" style="position:absolute;z-index:251662336" from="11.8pt,163.85pt" to="222.7pt,163.85pt" o:allowincell="f"/>
              </w:pict>
            </w:r>
            <w:r w:rsidRPr="00732DB4">
              <w:rPr>
                <w:rFonts w:ascii="Times New Roman" w:hAnsi="Times New Roman"/>
                <w:b w:val="0"/>
                <w:noProof/>
                <w:color w:val="000000"/>
                <w:sz w:val="20"/>
              </w:rPr>
              <w:pict>
                <v:line id="_x0000_s1071" style="position:absolute;flip:y;z-index:251673600" from="157.15pt,69.8pt" to="157.15pt,123.95pt" o:allowincell="f" strokeweight="1.5pt"/>
              </w:pict>
            </w:r>
            <w:r w:rsidRPr="00732DB4">
              <w:rPr>
                <w:rFonts w:ascii="Times New Roman" w:hAnsi="Times New Roman"/>
                <w:b w:val="0"/>
                <w:noProof/>
                <w:color w:val="000000"/>
                <w:sz w:val="20"/>
              </w:rPr>
              <w:pict>
                <v:line id="_x0000_s1065" style="position:absolute;z-index:251667456" from="157.15pt,69.8pt" to="168.55pt,69.8pt" o:allowincell="f" strokeweight="1.5pt"/>
              </w:pict>
            </w:r>
            <w:r w:rsidRPr="00732DB4">
              <w:rPr>
                <w:rFonts w:ascii="Times New Roman" w:hAnsi="Times New Roman"/>
                <w:b w:val="0"/>
                <w:noProof/>
                <w:color w:val="000000"/>
                <w:sz w:val="20"/>
              </w:rPr>
              <w:pict>
                <v:line id="_x0000_s1067" style="position:absolute;flip:x;z-index:251669504" from="68.8pt,146.75pt" to="162.85pt,146.75pt" o:allowincell="f"/>
              </w:pict>
            </w:r>
            <w:r w:rsidRPr="00732DB4">
              <w:rPr>
                <w:rFonts w:ascii="Times New Roman" w:hAnsi="Times New Roman"/>
                <w:b w:val="0"/>
                <w:noProof/>
                <w:color w:val="000000"/>
                <w:sz w:val="20"/>
              </w:rPr>
              <w:pict>
                <v:line id="_x0000_s1068" style="position:absolute;z-index:251670528" from="162.85pt,84.05pt" to="168.55pt,84.05pt" o:allowincell="f"/>
              </w:pict>
            </w:r>
            <w:r w:rsidRPr="00732DB4">
              <w:rPr>
                <w:rFonts w:ascii="Times New Roman" w:hAnsi="Times New Roman"/>
                <w:b w:val="0"/>
                <w:noProof/>
                <w:color w:val="000000"/>
                <w:sz w:val="20"/>
              </w:rPr>
              <w:pict>
                <v:line id="_x0000_s1066" style="position:absolute;z-index:251668480" from="162.85pt,84.05pt" to="162.85pt,146.75pt" o:allowincell="f"/>
              </w:pict>
            </w:r>
            <w:r w:rsidRPr="00732DB4">
              <w:rPr>
                <w:rFonts w:ascii="Times New Roman" w:hAnsi="Times New Roman"/>
                <w:b w:val="0"/>
                <w:noProof/>
                <w:color w:val="000000"/>
                <w:sz w:val="20"/>
              </w:rPr>
              <w:pict>
                <v:rect id="_x0000_s1061" style="position:absolute;margin-left:168.55pt;margin-top:64.1pt;width:37.05pt;height:22.8pt;z-index:251663360" o:allowincell="f">
                  <v:fill color2="fill darken(118)" method="linear sigma" type="gradient"/>
                </v:rect>
              </w:pict>
            </w:r>
            <w:r w:rsidRPr="00732DB4">
              <w:rPr>
                <w:rFonts w:ascii="Times New Roman" w:hAnsi="Times New Roman"/>
                <w:b w:val="0"/>
                <w:noProof/>
                <w:color w:val="000000"/>
                <w:sz w:val="20"/>
              </w:rPr>
              <w:pict>
                <v:shapetype id="_x0000_t119" coordsize="21600,21600" o:spt="119" path="m,l21600,,17240,21600r-12880,xe">
                  <v:stroke joinstyle="miter"/>
                  <v:path gradientshapeok="t" o:connecttype="custom" o:connectlocs="10800,0;2180,10800;10800,21600;19420,10800" textboxrect="4321,0,17204,21600"/>
                </v:shapetype>
                <v:shape id="_x0000_s1062" type="#_x0000_t119" style="position:absolute;margin-left:20.35pt;margin-top:9.95pt;width:196.55pt;height:28.5pt;rotation:-11787006fd;z-index:251664384" o:allowincell="f"/>
              </w:pict>
            </w:r>
            <w:r w:rsidRPr="00732DB4">
              <w:rPr>
                <w:rFonts w:ascii="Times New Roman" w:hAnsi="Times New Roman"/>
                <w:b w:val="0"/>
                <w:noProof/>
                <w:color w:val="000000"/>
                <w:sz w:val="20"/>
              </w:rPr>
              <w:pict>
                <v:line id="_x0000_s1063" style="position:absolute;z-index:251665408" from="28.9pt,98.3pt" to="211.3pt,98.3pt" o:allowincell="f"/>
              </w:pict>
            </w:r>
          </w:p>
        </w:tc>
        <w:tc>
          <w:tcPr>
            <w:tcW w:w="4606" w:type="dxa"/>
          </w:tcPr>
          <w:p w:rsidR="00732DB4" w:rsidRPr="00732DB4" w:rsidRDefault="00732DB4" w:rsidP="00D819CA">
            <w:pPr>
              <w:pStyle w:val="Cm"/>
              <w:spacing w:before="240" w:after="0" w:line="360" w:lineRule="auto"/>
              <w:jc w:val="both"/>
              <w:rPr>
                <w:rFonts w:ascii="Times New Roman" w:hAnsi="Times New Roman"/>
                <w:b w:val="0"/>
                <w:color w:val="000000"/>
                <w:sz w:val="20"/>
              </w:rPr>
            </w:pPr>
            <w:r w:rsidRPr="00732DB4">
              <w:rPr>
                <w:rFonts w:ascii="Times New Roman" w:hAnsi="Times New Roman"/>
                <w:b w:val="0"/>
                <w:color w:val="000000"/>
                <w:sz w:val="20"/>
              </w:rPr>
              <w:t>A szobatermosztát hőmérséklet érzékelője méri a helyiség hőmérsékletét a mérőjelet egy kazánautomatika szabályozónak adja. Ez a szabályozó „vezérli” a kazánégő  működését, azaz ki-be kapcsolja azt. Jobb, ha tud kis és nagy lángot is állítani, mely azonban drágább kazánt illetve égőrendszert kíván meg.</w:t>
            </w:r>
          </w:p>
        </w:tc>
      </w:tr>
    </w:tbl>
    <w:p w:rsidR="00732DB4" w:rsidRPr="00732DB4" w:rsidRDefault="00732DB4" w:rsidP="00732DB4">
      <w:pPr>
        <w:pStyle w:val="Cm"/>
        <w:spacing w:before="240" w:after="0" w:line="360" w:lineRule="auto"/>
        <w:jc w:val="left"/>
        <w:rPr>
          <w:rFonts w:ascii="Times New Roman" w:hAnsi="Times New Roman"/>
          <w:color w:val="000000"/>
          <w:sz w:val="20"/>
        </w:rPr>
      </w:pPr>
      <w:r w:rsidRPr="00732DB4">
        <w:rPr>
          <w:rFonts w:ascii="Times New Roman" w:hAnsi="Times New Roman"/>
          <w:color w:val="000000"/>
          <w:sz w:val="20"/>
        </w:rPr>
        <w:t>Példa időjárás követő szabályozásra:</w:t>
      </w:r>
    </w:p>
    <w:tbl>
      <w:tblPr>
        <w:tblW w:w="0" w:type="auto"/>
        <w:tblLayout w:type="fixed"/>
        <w:tblCellMar>
          <w:left w:w="70" w:type="dxa"/>
          <w:right w:w="70" w:type="dxa"/>
        </w:tblCellMar>
        <w:tblLook w:val="0000"/>
      </w:tblPr>
      <w:tblGrid>
        <w:gridCol w:w="4606"/>
        <w:gridCol w:w="4606"/>
      </w:tblGrid>
      <w:tr w:rsidR="00732DB4" w:rsidRPr="00732DB4" w:rsidTr="00D819CA">
        <w:tblPrEx>
          <w:tblCellMar>
            <w:top w:w="0" w:type="dxa"/>
            <w:bottom w:w="0" w:type="dxa"/>
          </w:tblCellMar>
        </w:tblPrEx>
        <w:trPr>
          <w:trHeight w:val="3861"/>
        </w:trPr>
        <w:tc>
          <w:tcPr>
            <w:tcW w:w="4606" w:type="dxa"/>
          </w:tcPr>
          <w:p w:rsidR="00732DB4" w:rsidRPr="00732DB4" w:rsidRDefault="00732DB4" w:rsidP="00D819CA">
            <w:pPr>
              <w:pStyle w:val="Cm"/>
              <w:spacing w:after="0" w:line="360" w:lineRule="auto"/>
              <w:jc w:val="left"/>
              <w:rPr>
                <w:rFonts w:ascii="Times New Roman" w:hAnsi="Times New Roman"/>
                <w:b w:val="0"/>
                <w:color w:val="000000"/>
                <w:sz w:val="20"/>
              </w:rPr>
            </w:pPr>
            <w:r w:rsidRPr="00732DB4">
              <w:rPr>
                <w:rFonts w:ascii="Times New Roman" w:hAnsi="Times New Roman"/>
                <w:b w:val="0"/>
                <w:noProof/>
                <w:color w:val="000000"/>
                <w:sz w:val="20"/>
              </w:rPr>
              <w:pict>
                <v:line id="_x0000_s1079" style="position:absolute;z-index:251681792" from="28.9pt,93.7pt" to="211.3pt,93.7pt" o:allowincell="f"/>
              </w:pict>
            </w:r>
            <w:r w:rsidRPr="00732DB4">
              <w:rPr>
                <w:rFonts w:ascii="Times New Roman" w:hAnsi="Times New Roman"/>
                <w:b w:val="0"/>
                <w:noProof/>
                <w:color w:val="000000"/>
                <w:sz w:val="20"/>
              </w:rPr>
              <w:pict>
                <v:rect id="_x0000_s1075" style="position:absolute;margin-left:28.9pt;margin-top:25.3pt;width:182.4pt;height:138.55pt;z-index:251677696" o:allowincell="f"/>
              </w:pict>
            </w:r>
            <w:r w:rsidRPr="00732DB4">
              <w:rPr>
                <w:rFonts w:ascii="Times New Roman" w:hAnsi="Times New Roman"/>
                <w:b w:val="0"/>
                <w:noProof/>
                <w:color w:val="000000"/>
                <w:sz w:val="20"/>
              </w:rPr>
              <w:pict>
                <v:line id="_x0000_s1101" style="position:absolute;z-index:251704320" from="122.95pt,121.1pt" to="128.65pt,121.1pt" o:allowincell="f">
                  <v:stroke endarrow="block"/>
                </v:line>
              </w:pict>
            </w:r>
            <w:r w:rsidRPr="00732DB4">
              <w:rPr>
                <w:rFonts w:ascii="Times New Roman" w:hAnsi="Times New Roman"/>
                <w:b w:val="0"/>
                <w:noProof/>
                <w:color w:val="000000"/>
                <w:sz w:val="20"/>
              </w:rPr>
              <w:pict>
                <v:oval id="_x0000_s1100" style="position:absolute;margin-left:117.25pt;margin-top:115.4pt;width:11.4pt;height:11.4pt;z-index:251703296" o:allowincell="f"/>
              </w:pict>
            </w:r>
            <w:r w:rsidRPr="00732DB4">
              <w:rPr>
                <w:rFonts w:ascii="Times New Roman" w:hAnsi="Times New Roman"/>
                <w:b w:val="0"/>
                <w:noProof/>
                <w:color w:val="000000"/>
                <w:sz w:val="20"/>
              </w:rPr>
              <w:pict>
                <v:shape id="_x0000_s1099" type="#_x0000_t202" style="position:absolute;margin-left:14.65pt;margin-top:169.55pt;width:188.1pt;height:17.1pt;z-index:251702272" o:allowincell="f" stroked="f">
                  <v:textbox>
                    <w:txbxContent>
                      <w:p w:rsidR="00732DB4" w:rsidRDefault="00732DB4" w:rsidP="00732DB4">
                        <w:pPr>
                          <w:jc w:val="center"/>
                        </w:pPr>
                        <w:r>
                          <w:t>Elvi vázlat</w:t>
                        </w:r>
                      </w:p>
                    </w:txbxContent>
                  </v:textbox>
                </v:shape>
              </w:pict>
            </w:r>
            <w:r w:rsidRPr="00732DB4">
              <w:rPr>
                <w:rFonts w:ascii="Times New Roman" w:hAnsi="Times New Roman"/>
                <w:b w:val="0"/>
                <w:noProof/>
                <w:color w:val="000000"/>
                <w:sz w:val="20"/>
              </w:rPr>
              <w:pict>
                <v:rect id="_x0000_s1098" style="position:absolute;margin-left:91.6pt;margin-top:106.85pt;width:8.55pt;height:8.55pt;z-index:251701248" o:allowincell="f"/>
              </w:pict>
            </w:r>
            <w:r w:rsidRPr="00732DB4">
              <w:rPr>
                <w:rFonts w:ascii="Times New Roman" w:hAnsi="Times New Roman"/>
                <w:b w:val="0"/>
                <w:noProof/>
                <w:color w:val="000000"/>
                <w:sz w:val="20"/>
              </w:rPr>
              <w:pict>
                <v:line id="_x0000_s1090" style="position:absolute;flip:y;z-index:251693056" from="97.3pt,61.25pt" to="97.3pt,112.55pt" o:allowincell="f">
                  <v:stroke dashstyle="1 1" endcap="round"/>
                </v:line>
              </w:pict>
            </w:r>
            <w:r w:rsidRPr="00732DB4">
              <w:rPr>
                <w:rFonts w:ascii="Times New Roman" w:hAnsi="Times New Roman"/>
                <w:b w:val="0"/>
                <w:noProof/>
                <w:color w:val="000000"/>
                <w:sz w:val="20"/>
              </w:rPr>
              <w:pict>
                <v:rect id="_x0000_s1076" style="position:absolute;margin-left:43.15pt;margin-top:115.4pt;width:25.65pt;height:37.05pt;z-index:251678720" o:allowincell="f">
                  <v:fill color2="fill darken(118)" method="linear sigma" type="gradient"/>
                </v:rect>
              </w:pict>
            </w:r>
            <w:r w:rsidRPr="00732DB4">
              <w:rPr>
                <w:rFonts w:ascii="Times New Roman" w:hAnsi="Times New Roman"/>
                <w:b w:val="0"/>
                <w:noProof/>
                <w:color w:val="000000"/>
                <w:sz w:val="20"/>
              </w:rPr>
              <w:pict>
                <v:line id="_x0000_s1077" style="position:absolute;z-index:251679744" from="11.8pt,163.85pt" to="222.7pt,163.85pt" o:allowincell="f"/>
              </w:pict>
            </w:r>
            <w:r w:rsidRPr="00732DB4">
              <w:rPr>
                <w:rFonts w:ascii="Times New Roman" w:hAnsi="Times New Roman"/>
                <w:b w:val="0"/>
                <w:noProof/>
                <w:color w:val="000000"/>
                <w:sz w:val="20"/>
              </w:rPr>
              <w:pict>
                <v:line id="_x0000_s1097" style="position:absolute;flip:y;z-index:251700224" from="157.15pt,69.8pt" to="157.15pt,123.95pt" o:allowincell="f" strokeweight="1.5pt"/>
              </w:pict>
            </w:r>
            <w:r w:rsidRPr="00732DB4">
              <w:rPr>
                <w:rFonts w:ascii="Times New Roman" w:hAnsi="Times New Roman"/>
                <w:b w:val="0"/>
                <w:noProof/>
                <w:color w:val="000000"/>
                <w:sz w:val="20"/>
              </w:rPr>
              <w:pict>
                <v:line id="_x0000_s1096" style="position:absolute;z-index:251699200" from="151.45pt,109.7pt" to="157.15pt,109.7pt" o:allowincell="f">
                  <v:stroke endarrow="block"/>
                </v:line>
              </w:pict>
            </w:r>
            <w:r w:rsidRPr="00732DB4">
              <w:rPr>
                <w:rFonts w:ascii="Times New Roman" w:hAnsi="Times New Roman"/>
                <w:b w:val="0"/>
                <w:noProof/>
                <w:color w:val="000000"/>
                <w:sz w:val="20"/>
              </w:rPr>
              <w:pict>
                <v:line id="_x0000_s1095" style="position:absolute;flip:x;z-index:251698176" from="17.5pt,58.4pt" to="26.05pt,58.4pt" o:allowincell="f">
                  <v:stroke endarrow="block"/>
                </v:line>
              </w:pict>
            </w:r>
            <w:r w:rsidRPr="00732DB4">
              <w:rPr>
                <w:rFonts w:ascii="Times New Roman" w:hAnsi="Times New Roman"/>
                <w:b w:val="0"/>
                <w:noProof/>
                <w:color w:val="000000"/>
                <w:sz w:val="20"/>
              </w:rPr>
              <w:pict>
                <v:line id="_x0000_s1094" style="position:absolute;z-index:251697152" from="142.9pt,109.7pt" to="157.15pt,109.7pt" o:allowincell="f">
                  <v:stroke dashstyle="1 1" endcap="round"/>
                </v:line>
              </w:pict>
            </w:r>
            <w:r w:rsidRPr="00732DB4">
              <w:rPr>
                <w:rFonts w:ascii="Times New Roman" w:hAnsi="Times New Roman"/>
                <w:b w:val="0"/>
                <w:noProof/>
                <w:color w:val="000000"/>
                <w:sz w:val="20"/>
              </w:rPr>
              <w:pict>
                <v:line id="_x0000_s1091" style="position:absolute;flip:x;z-index:251694080" from="23.2pt,58.4pt" to="142.9pt,58.4pt" o:allowincell="f">
                  <v:stroke dashstyle="1 1" endcap="round"/>
                </v:line>
              </w:pict>
            </w:r>
            <w:r w:rsidRPr="00732DB4">
              <w:rPr>
                <w:rFonts w:ascii="Times New Roman" w:hAnsi="Times New Roman"/>
                <w:b w:val="0"/>
                <w:noProof/>
                <w:color w:val="000000"/>
                <w:sz w:val="20"/>
              </w:rPr>
              <w:pict>
                <v:line id="_x0000_s1092" style="position:absolute;flip:y;z-index:251695104" from="142.9pt,58.4pt" to="142.9pt,109.7pt" o:allowincell="f">
                  <v:stroke dashstyle="1 1" endcap="round"/>
                </v:line>
              </w:pict>
            </w:r>
            <w:r w:rsidRPr="00732DB4">
              <w:rPr>
                <w:rFonts w:ascii="Times New Roman" w:hAnsi="Times New Roman"/>
                <w:b w:val="0"/>
                <w:noProof/>
                <w:color w:val="000000"/>
                <w:sz w:val="20"/>
              </w:rPr>
              <w:pict>
                <v:line id="_x0000_s1085" style="position:absolute;z-index:251687936" from="157.15pt,69.8pt" to="168.55pt,69.8pt" o:allowincell="f" strokeweight="1.5pt"/>
              </w:pict>
            </w:r>
            <w:r w:rsidRPr="00732DB4">
              <w:rPr>
                <w:rFonts w:ascii="Times New Roman" w:hAnsi="Times New Roman"/>
                <w:b w:val="0"/>
                <w:noProof/>
                <w:color w:val="000000"/>
                <w:sz w:val="20"/>
              </w:rPr>
              <w:pict>
                <v:line id="_x0000_s1087" style="position:absolute;flip:x;z-index:251689984" from="68.8pt,146.75pt" to="162.85pt,146.75pt" o:allowincell="f"/>
              </w:pict>
            </w:r>
            <w:r w:rsidRPr="00732DB4">
              <w:rPr>
                <w:rFonts w:ascii="Times New Roman" w:hAnsi="Times New Roman"/>
                <w:b w:val="0"/>
                <w:noProof/>
                <w:color w:val="000000"/>
                <w:sz w:val="20"/>
              </w:rPr>
              <w:pict>
                <v:line id="_x0000_s1089" style="position:absolute;z-index:251692032" from="162.85pt,84.05pt" to="168.55pt,84.05pt" o:allowincell="f"/>
              </w:pict>
            </w:r>
            <w:r w:rsidRPr="00732DB4">
              <w:rPr>
                <w:rFonts w:ascii="Times New Roman" w:hAnsi="Times New Roman"/>
                <w:b w:val="0"/>
                <w:noProof/>
                <w:color w:val="000000"/>
                <w:sz w:val="20"/>
              </w:rPr>
              <w:pict>
                <v:line id="_x0000_s1086" style="position:absolute;z-index:251688960" from="162.85pt,84.05pt" to="162.85pt,146.75pt" o:allowincell="f"/>
              </w:pict>
            </w:r>
            <w:r w:rsidRPr="00732DB4">
              <w:rPr>
                <w:rFonts w:ascii="Times New Roman" w:hAnsi="Times New Roman"/>
                <w:noProof/>
                <w:color w:val="000000"/>
                <w:sz w:val="20"/>
              </w:rPr>
              <w:pict>
                <v:line id="_x0000_s1084" style="position:absolute;z-index:251686912" from="103pt,123.95pt" to="157.15pt,123.95pt" o:allowincell="f" strokeweight="1.5pt"/>
              </w:pict>
            </w:r>
            <w:r w:rsidRPr="00732DB4">
              <w:rPr>
                <w:rFonts w:ascii="Times New Roman" w:hAnsi="Times New Roman"/>
                <w:b w:val="0"/>
                <w:noProof/>
                <w:color w:val="000000"/>
                <w:sz w:val="20"/>
              </w:rPr>
              <w:pict>
                <v:rect id="_x0000_s1078" style="position:absolute;margin-left:168.55pt;margin-top:64.1pt;width:37.05pt;height:22.8pt;z-index:251680768" o:allowincell="f">
                  <v:fill color2="fill darken(118)" method="linear sigma" type="gradient"/>
                </v:rect>
              </w:pict>
            </w:r>
            <w:r w:rsidRPr="00732DB4">
              <w:rPr>
                <w:rFonts w:ascii="Times New Roman" w:hAnsi="Times New Roman"/>
                <w:b w:val="0"/>
                <w:noProof/>
                <w:color w:val="000000"/>
                <w:sz w:val="20"/>
              </w:rPr>
              <w:pict>
                <v:rect id="_x0000_s1093" style="position:absolute;margin-left:91.6pt;margin-top:52.7pt;width:14.25pt;height:11.4pt;z-index:251696128" o:allowincell="f" fillcolor="silver"/>
              </w:pict>
            </w:r>
            <w:r w:rsidRPr="00732DB4">
              <w:rPr>
                <w:rFonts w:ascii="Times New Roman" w:hAnsi="Times New Roman"/>
                <w:b w:val="0"/>
                <w:noProof/>
                <w:color w:val="000000"/>
                <w:sz w:val="20"/>
              </w:rPr>
              <w:pict>
                <v:line id="_x0000_s1088" style="position:absolute;z-index:251691008" from="94.45pt,132.5pt" to="94.45pt,146.75pt" o:allowincell="f"/>
              </w:pict>
            </w:r>
            <w:r w:rsidRPr="00732DB4">
              <w:rPr>
                <w:rFonts w:ascii="Times New Roman" w:hAnsi="Times New Roman"/>
                <w:noProof/>
                <w:color w:val="000000"/>
                <w:sz w:val="20"/>
              </w:rPr>
              <w:pict>
                <v:line id="_x0000_s1083" style="position:absolute;z-index:251685888" from="68.8pt,123.95pt" to="88.75pt,123.95pt" o:allowincell="f" strokeweight="1.5pt"/>
              </w:pict>
            </w:r>
            <w:r w:rsidRPr="00732DB4">
              <w:rPr>
                <w:rFonts w:ascii="Times New Roman" w:hAnsi="Times New Roman"/>
                <w:noProof/>
                <w:color w:val="000000"/>
                <w:sz w:val="20"/>
              </w:rPr>
              <w:pict>
                <v:rect id="_x0000_s1082" style="position:absolute;margin-left:94.45pt;margin-top:112.55pt;width:2.85pt;height:8.55pt;z-index:251684864" o:allowincell="f"/>
              </w:pict>
            </w:r>
            <w:r w:rsidRPr="00732DB4">
              <w:rPr>
                <w:rFonts w:ascii="Times New Roman" w:hAnsi="Times New Roman"/>
                <w:noProof/>
                <w:color w:val="000000"/>
                <w:sz w:val="20"/>
              </w:rPr>
              <w:pict>
                <v:shapetype id="_x0000_t125" coordsize="21600,21600" o:spt="125" path="m21600,21600l,21600,21600,,,xe">
                  <v:stroke joinstyle="miter"/>
                  <v:path o:extrusionok="f" gradientshapeok="t" o:connecttype="custom" o:connectlocs="10800,0;10800,10800;10800,21600" textboxrect="5400,5400,16200,16200"/>
                </v:shapetype>
                <v:shape id="_x0000_s1080" type="#_x0000_t125" style="position:absolute;margin-left:91.55pt;margin-top:115.4pt;width:8.55pt;height:14.25pt;rotation:-17677359fd;z-index:251682816" o:allowincell="f"/>
              </w:pict>
            </w:r>
            <w:r w:rsidRPr="00732DB4">
              <w:rPr>
                <w:rFonts w:ascii="Times New Roman" w:hAnsi="Times New Roman"/>
                <w:noProof/>
                <w:color w:val="000000"/>
                <w:sz w:val="20"/>
              </w:rPr>
              <w:pict>
                <v:shapetype id="_x0000_t128" coordsize="21600,21600" o:spt="128" path="m,l21600,,10800,21600xe">
                  <v:stroke joinstyle="miter"/>
                  <v:path gradientshapeok="t" o:connecttype="custom" o:connectlocs="10800,0;5400,10800;10800,21600;16200,10800" textboxrect="5400,0,16200,10800"/>
                </v:shapetype>
                <v:shape id="_x0000_s1081" type="#_x0000_t128" style="position:absolute;margin-left:91.6pt;margin-top:123.95pt;width:8.55pt;height:8.55pt;rotation:-11929074fd;z-index:251683840" o:allowincell="f"/>
              </w:pict>
            </w:r>
          </w:p>
        </w:tc>
        <w:tc>
          <w:tcPr>
            <w:tcW w:w="4606" w:type="dxa"/>
          </w:tcPr>
          <w:p w:rsidR="00732DB4" w:rsidRPr="00732DB4" w:rsidRDefault="00732DB4" w:rsidP="00D819CA">
            <w:pPr>
              <w:pStyle w:val="Cm"/>
              <w:spacing w:after="0" w:line="360" w:lineRule="auto"/>
              <w:jc w:val="both"/>
              <w:rPr>
                <w:rFonts w:ascii="Times New Roman" w:hAnsi="Times New Roman"/>
                <w:b w:val="0"/>
                <w:color w:val="000000"/>
                <w:sz w:val="20"/>
              </w:rPr>
            </w:pPr>
            <w:r w:rsidRPr="00732DB4">
              <w:rPr>
                <w:rFonts w:ascii="Times New Roman" w:hAnsi="Times New Roman"/>
                <w:b w:val="0"/>
                <w:color w:val="000000"/>
                <w:sz w:val="20"/>
              </w:rPr>
              <w:t>A külső hőmérséklet érzékelője és az előremenő hőmérséklet érzékelője a mérőjelet egy követő szabályozónak adja. Minden külső hőmérséklethez hozzá van rendelve egy előremenő-hőmérséklet. Ez a szabályozó „vezérli” a keverőszelep működését, azaz több vagy kevesebb lehűlt vizet kever hozzá az előremenőhöz. Jobb, ha érzékeli a helyiséghőmérsékletet is, és ennek megfelelően korrigálja a szelepállást.</w:t>
            </w:r>
          </w:p>
        </w:tc>
      </w:tr>
    </w:tbl>
    <w:p w:rsidR="00732DB4" w:rsidRPr="00732DB4" w:rsidRDefault="00732DB4" w:rsidP="00732DB4">
      <w:pPr>
        <w:pStyle w:val="Cm"/>
        <w:spacing w:before="240" w:after="120" w:line="360" w:lineRule="auto"/>
        <w:jc w:val="left"/>
        <w:rPr>
          <w:rFonts w:ascii="Times New Roman" w:hAnsi="Times New Roman"/>
          <w:color w:val="000000"/>
          <w:sz w:val="20"/>
        </w:rPr>
      </w:pPr>
      <w:r w:rsidRPr="00732DB4">
        <w:rPr>
          <w:rFonts w:ascii="Times New Roman" w:hAnsi="Times New Roman"/>
          <w:color w:val="000000"/>
          <w:sz w:val="20"/>
        </w:rPr>
        <w:t>Példa négyjáratú szelepes szabályozásra:</w:t>
      </w:r>
    </w:p>
    <w:tbl>
      <w:tblPr>
        <w:tblW w:w="0" w:type="auto"/>
        <w:tblLayout w:type="fixed"/>
        <w:tblCellMar>
          <w:left w:w="70" w:type="dxa"/>
          <w:right w:w="70" w:type="dxa"/>
        </w:tblCellMar>
        <w:tblLook w:val="0000"/>
      </w:tblPr>
      <w:tblGrid>
        <w:gridCol w:w="4323"/>
        <w:gridCol w:w="4889"/>
      </w:tblGrid>
      <w:tr w:rsidR="00732DB4" w:rsidRPr="00732DB4" w:rsidTr="00D819CA">
        <w:tblPrEx>
          <w:tblCellMar>
            <w:top w:w="0" w:type="dxa"/>
            <w:bottom w:w="0" w:type="dxa"/>
          </w:tblCellMar>
        </w:tblPrEx>
        <w:trPr>
          <w:trHeight w:val="3861"/>
        </w:trPr>
        <w:tc>
          <w:tcPr>
            <w:tcW w:w="4323" w:type="dxa"/>
          </w:tcPr>
          <w:p w:rsidR="00732DB4" w:rsidRPr="00732DB4" w:rsidRDefault="00732DB4" w:rsidP="00D819CA">
            <w:pPr>
              <w:pStyle w:val="Cm"/>
              <w:spacing w:after="0" w:line="360" w:lineRule="auto"/>
              <w:jc w:val="left"/>
              <w:rPr>
                <w:rFonts w:ascii="Times New Roman" w:hAnsi="Times New Roman"/>
                <w:b w:val="0"/>
                <w:color w:val="000000"/>
                <w:sz w:val="20"/>
              </w:rPr>
            </w:pPr>
            <w:r w:rsidRPr="00732DB4">
              <w:rPr>
                <w:rFonts w:ascii="Times New Roman" w:hAnsi="Times New Roman"/>
                <w:b w:val="0"/>
                <w:noProof/>
                <w:color w:val="000000"/>
                <w:sz w:val="20"/>
              </w:rPr>
              <w:pict>
                <v:line id="_x0000_s1126" style="position:absolute;flip:x;z-index:251729920" from="6.1pt,23.3pt" to="37.45pt,23.3pt" o:allowincell="f">
                  <v:stroke dashstyle="1 1" endarrow="block" endcap="round"/>
                </v:line>
              </w:pict>
            </w:r>
            <w:r w:rsidRPr="00732DB4">
              <w:rPr>
                <w:rFonts w:ascii="Times New Roman" w:hAnsi="Times New Roman"/>
                <w:b w:val="0"/>
                <w:noProof/>
                <w:color w:val="000000"/>
                <w:sz w:val="20"/>
              </w:rPr>
              <w:pict>
                <v:rect id="_x0000_s1119" style="position:absolute;margin-left:37.45pt;margin-top:17.6pt;width:19.95pt;height:14.25pt;z-index:251722752" o:allowincell="f" fillcolor="silver">
                  <v:fill color2="fill darken(118)" rotate="t" focusposition=".5,.5" focussize="" method="linear sigma" focus="100%" type="gradientRadial"/>
                </v:rect>
              </w:pict>
            </w:r>
            <w:r w:rsidRPr="00732DB4">
              <w:rPr>
                <w:rFonts w:ascii="Times New Roman" w:hAnsi="Times New Roman"/>
                <w:b w:val="0"/>
                <w:noProof/>
                <w:color w:val="000000"/>
                <w:sz w:val="20"/>
              </w:rPr>
              <w:pict>
                <v:line id="_x0000_s1127" style="position:absolute;z-index:251730944" from="63.1pt,29pt" to="63.1pt,149pt" o:allowincell="f">
                  <v:stroke dashstyle="1 1" endcap="round"/>
                </v:line>
              </w:pict>
            </w:r>
            <w:r w:rsidRPr="00732DB4">
              <w:rPr>
                <w:rFonts w:ascii="Times New Roman" w:hAnsi="Times New Roman"/>
                <w:b w:val="0"/>
                <w:noProof/>
                <w:color w:val="000000"/>
                <w:sz w:val="20"/>
              </w:rPr>
              <w:pict>
                <v:line id="_x0000_s1132" style="position:absolute;flip:x;z-index:251736064" from="57.4pt,29pt" to="63.1pt,29pt" o:allowincell="f">
                  <v:stroke dashstyle="1 1" endcap="round"/>
                </v:line>
              </w:pict>
            </w:r>
            <w:r w:rsidRPr="00732DB4">
              <w:rPr>
                <w:rFonts w:ascii="Times New Roman" w:hAnsi="Times New Roman"/>
                <w:b w:val="0"/>
                <w:noProof/>
                <w:color w:val="000000"/>
                <w:sz w:val="20"/>
              </w:rPr>
              <w:pict>
                <v:line id="_x0000_s1128" style="position:absolute;z-index:251731968" from="63.1pt,140.15pt" to="63.1pt,148.7pt" o:allowincell="f">
                  <v:stroke endarrow="block"/>
                </v:line>
              </w:pict>
            </w:r>
            <w:r w:rsidRPr="00732DB4">
              <w:rPr>
                <w:rFonts w:ascii="Times New Roman" w:hAnsi="Times New Roman"/>
                <w:b w:val="0"/>
                <w:noProof/>
                <w:color w:val="000000"/>
                <w:sz w:val="20"/>
              </w:rPr>
              <w:pict>
                <v:line id="_x0000_s1124" style="position:absolute;z-index:251727872" from="68.8pt,26.15pt" to="68.8pt,106.25pt" o:allowincell="f">
                  <v:stroke dashstyle="1 1" endcap="round"/>
                </v:line>
              </w:pict>
            </w:r>
            <w:r w:rsidRPr="00732DB4">
              <w:rPr>
                <w:rFonts w:ascii="Times New Roman" w:hAnsi="Times New Roman"/>
                <w:b w:val="0"/>
                <w:noProof/>
                <w:color w:val="000000"/>
                <w:sz w:val="20"/>
              </w:rPr>
              <w:pict>
                <v:line id="_x0000_s1123" style="position:absolute;z-index:251726848" from="57.4pt,26.15pt" to="71.65pt,26.15pt" o:allowincell="f">
                  <v:stroke dashstyle="1 1" endcap="round"/>
                </v:line>
              </w:pict>
            </w:r>
            <w:r w:rsidRPr="00732DB4">
              <w:rPr>
                <w:rFonts w:ascii="Times New Roman" w:hAnsi="Times New Roman"/>
                <w:b w:val="0"/>
                <w:noProof/>
                <w:color w:val="000000"/>
                <w:sz w:val="20"/>
              </w:rPr>
              <w:pict>
                <v:line id="_x0000_s1121" style="position:absolute;z-index:251724800" from="74.5pt,23.3pt" to="74.5pt,74.9pt" o:allowincell="f">
                  <v:stroke dashstyle="1 1" endcap="round"/>
                </v:line>
              </w:pict>
            </w:r>
            <w:r w:rsidRPr="00732DB4">
              <w:rPr>
                <w:rFonts w:ascii="Times New Roman" w:hAnsi="Times New Roman"/>
                <w:b w:val="0"/>
                <w:noProof/>
                <w:color w:val="000000"/>
                <w:sz w:val="20"/>
              </w:rPr>
              <w:pict>
                <v:line id="_x0000_s1120" style="position:absolute;z-index:251723776" from="57.4pt,23.3pt" to="77.35pt,23.3pt" o:allowincell="f">
                  <v:stroke dashstyle="1 1" endcap="round"/>
                </v:line>
              </w:pict>
            </w:r>
            <w:r w:rsidRPr="00732DB4">
              <w:rPr>
                <w:rFonts w:ascii="Times New Roman" w:hAnsi="Times New Roman"/>
                <w:b w:val="0"/>
                <w:noProof/>
                <w:color w:val="000000"/>
                <w:sz w:val="20"/>
              </w:rPr>
              <w:pict>
                <v:line id="_x0000_s1131" style="position:absolute;z-index:251735040" from="71.65pt,123.35pt" to="77.35pt,123.35pt" o:allowincell="f">
                  <v:stroke endarrow="block"/>
                </v:line>
              </w:pict>
            </w:r>
            <w:r w:rsidRPr="00732DB4">
              <w:rPr>
                <w:rFonts w:ascii="Times New Roman" w:hAnsi="Times New Roman"/>
                <w:b w:val="0"/>
                <w:noProof/>
                <w:color w:val="000000"/>
                <w:sz w:val="20"/>
              </w:rPr>
              <w:pict>
                <v:oval id="_x0000_s1130" style="position:absolute;margin-left:65.95pt;margin-top:117.65pt;width:11.4pt;height:11.4pt;z-index:251734016" o:allowincell="f"/>
              </w:pict>
            </w:r>
            <w:r w:rsidRPr="00732DB4">
              <w:rPr>
                <w:rFonts w:ascii="Times New Roman" w:hAnsi="Times New Roman"/>
                <w:b w:val="0"/>
                <w:noProof/>
                <w:color w:val="000000"/>
                <w:sz w:val="20"/>
              </w:rPr>
              <w:pict>
                <v:line id="_x0000_s1125" style="position:absolute;z-index:251728896" from="68.8pt,106.25pt" to="80.2pt,106.25pt" o:allowincell="f">
                  <v:stroke dashstyle="1 1" endcap="round"/>
                </v:line>
              </w:pict>
            </w:r>
            <w:r w:rsidRPr="00732DB4">
              <w:rPr>
                <w:rFonts w:ascii="Times New Roman" w:hAnsi="Times New Roman"/>
                <w:b w:val="0"/>
                <w:noProof/>
                <w:color w:val="000000"/>
                <w:sz w:val="20"/>
              </w:rPr>
              <w:pict>
                <v:line id="_x0000_s1117" style="position:absolute;flip:x;z-index:251720704" from="43.15pt,149pt" to="97.3pt,149pt" o:allowincell="f"/>
              </w:pict>
            </w:r>
            <w:r w:rsidRPr="00732DB4">
              <w:rPr>
                <w:rFonts w:ascii="Times New Roman" w:hAnsi="Times New Roman"/>
                <w:b w:val="0"/>
                <w:noProof/>
                <w:color w:val="000000"/>
                <w:sz w:val="20"/>
              </w:rPr>
              <w:pict>
                <v:line id="_x0000_s1118" style="position:absolute;flip:x;z-index:251721728" from="43.15pt,123.35pt" to="88.75pt,123.35pt" o:allowincell="f" strokeweight="1.5pt"/>
              </w:pict>
            </w:r>
            <w:r w:rsidRPr="00732DB4">
              <w:rPr>
                <w:rFonts w:ascii="Times New Roman" w:hAnsi="Times New Roman"/>
                <w:b w:val="0"/>
                <w:noProof/>
                <w:color w:val="000000"/>
                <w:sz w:val="20"/>
              </w:rPr>
              <w:pict>
                <v:rect id="_x0000_s1105" style="position:absolute;margin-left:11.8pt;margin-top:114.8pt;width:31.35pt;height:42.75pt;z-index:251708416" o:allowincell="f">
                  <v:fill color2="fill darken(118)" method="linear sigma" type="gradient"/>
                </v:rect>
              </w:pict>
            </w:r>
            <w:r w:rsidRPr="00732DB4">
              <w:rPr>
                <w:rFonts w:ascii="Times New Roman" w:hAnsi="Times New Roman"/>
                <w:b w:val="0"/>
                <w:noProof/>
                <w:color w:val="000000"/>
                <w:sz w:val="20"/>
              </w:rPr>
              <w:pict>
                <v:line id="_x0000_s1129" style="position:absolute;z-index:251732992" from="88.75pt,74.9pt" to="97.3pt,74.9pt" o:allowincell="f">
                  <v:stroke endarrow="block"/>
                </v:line>
              </w:pict>
            </w:r>
            <w:r w:rsidRPr="00732DB4">
              <w:rPr>
                <w:rFonts w:ascii="Times New Roman" w:hAnsi="Times New Roman"/>
                <w:b w:val="0"/>
                <w:noProof/>
                <w:color w:val="000000"/>
                <w:sz w:val="20"/>
              </w:rPr>
              <w:pict>
                <v:line id="_x0000_s1122" style="position:absolute;z-index:251725824" from="74.5pt,74.9pt" to="97.3pt,74.9pt" o:allowincell="f">
                  <v:stroke dashstyle="1 1" endcap="round"/>
                </v:line>
              </w:pict>
            </w:r>
            <w:r w:rsidRPr="00732DB4">
              <w:rPr>
                <w:rFonts w:ascii="Times New Roman" w:hAnsi="Times New Roman"/>
                <w:b w:val="0"/>
                <w:noProof/>
                <w:color w:val="000000"/>
                <w:sz w:val="20"/>
              </w:rPr>
              <w:pict>
                <v:line id="_x0000_s1116" style="position:absolute;flip:y;z-index:251719680" from="97.3pt,85.15pt" to="97.3pt,90.85pt" o:allowincell="f">
                  <v:stroke endarrow="block"/>
                </v:line>
              </w:pict>
            </w:r>
            <w:r w:rsidRPr="00732DB4">
              <w:rPr>
                <w:rFonts w:ascii="Times New Roman" w:hAnsi="Times New Roman"/>
                <w:b w:val="0"/>
                <w:noProof/>
                <w:color w:val="000000"/>
                <w:sz w:val="20"/>
              </w:rPr>
              <w:pict>
                <v:oval id="_x0000_s1115" style="position:absolute;margin-left:91.6pt;margin-top:85.15pt;width:11.4pt;height:11.4pt;z-index:251718656" o:allowincell="f"/>
              </w:pict>
            </w:r>
            <w:r w:rsidRPr="00732DB4">
              <w:rPr>
                <w:rFonts w:ascii="Times New Roman" w:hAnsi="Times New Roman"/>
                <w:b w:val="0"/>
                <w:noProof/>
                <w:color w:val="000000"/>
                <w:sz w:val="20"/>
              </w:rPr>
              <w:pict>
                <v:oval id="_x0000_s1114" style="position:absolute;margin-left:80.2pt;margin-top:102.25pt;width:8.55pt;height:8.55pt;z-index:251717632" o:allowincell="f"/>
              </w:pict>
            </w:r>
            <w:r w:rsidRPr="00732DB4">
              <w:rPr>
                <w:rFonts w:ascii="Times New Roman" w:hAnsi="Times New Roman"/>
                <w:b w:val="0"/>
                <w:noProof/>
                <w:color w:val="000000"/>
                <w:sz w:val="20"/>
              </w:rPr>
              <w:pict>
                <v:line id="_x0000_s1113" style="position:absolute;flip:x y;z-index:251716608" from="83.05pt,105.1pt" to="94.45pt,122.2pt" o:allowincell="f"/>
              </w:pict>
            </w:r>
            <w:r w:rsidRPr="00732DB4">
              <w:rPr>
                <w:rFonts w:ascii="Times New Roman" w:hAnsi="Times New Roman"/>
                <w:b w:val="0"/>
                <w:noProof/>
                <w:color w:val="000000"/>
                <w:sz w:val="20"/>
              </w:rPr>
              <w:pict>
                <v:line id="_x0000_s1112" style="position:absolute;flip:x;z-index:251715584" from="137.2pt,88pt" to="145.75pt,88pt" o:allowincell="f"/>
              </w:pict>
            </w:r>
            <w:r w:rsidRPr="00732DB4">
              <w:rPr>
                <w:rFonts w:ascii="Times New Roman" w:hAnsi="Times New Roman"/>
                <w:b w:val="0"/>
                <w:noProof/>
                <w:color w:val="000000"/>
                <w:sz w:val="20"/>
              </w:rPr>
              <w:pict>
                <v:line id="_x0000_s1111" style="position:absolute;flip:y;z-index:251714560" from="137.2pt,88pt" to="137.2pt,122.2pt" o:allowincell="f"/>
              </w:pict>
            </w:r>
            <w:r w:rsidRPr="00732DB4">
              <w:rPr>
                <w:rFonts w:ascii="Times New Roman" w:hAnsi="Times New Roman"/>
                <w:b w:val="0"/>
                <w:noProof/>
                <w:color w:val="000000"/>
                <w:sz w:val="20"/>
              </w:rPr>
              <w:pict>
                <v:line id="_x0000_s1110" style="position:absolute;z-index:251713536" from="103pt,122.2pt" to="137.2pt,122.2pt" o:allowincell="f"/>
              </w:pict>
            </w:r>
            <w:r w:rsidRPr="00732DB4">
              <w:rPr>
                <w:rFonts w:ascii="Times New Roman" w:hAnsi="Times New Roman"/>
                <w:b w:val="0"/>
                <w:noProof/>
                <w:color w:val="000000"/>
                <w:sz w:val="20"/>
              </w:rPr>
              <w:pict>
                <v:rect id="_x0000_s1107" style="position:absolute;margin-left:145.75pt;margin-top:59.5pt;width:48.45pt;height:31.35pt;z-index:251710464" o:allowincell="f">
                  <v:fill color2="fill darken(118)" method="linear sigma" type="gradient"/>
                </v:rect>
              </w:pict>
            </w:r>
            <w:r w:rsidRPr="00732DB4">
              <w:rPr>
                <w:rFonts w:ascii="Times New Roman" w:hAnsi="Times New Roman"/>
                <w:b w:val="0"/>
                <w:noProof/>
                <w:color w:val="000000"/>
                <w:sz w:val="20"/>
              </w:rPr>
              <w:pict>
                <v:line id="_x0000_s1109" style="position:absolute;z-index:251712512" from="97.3pt,65.2pt" to="145.75pt,65.2pt" o:allowincell="f" strokeweight="1.5pt"/>
              </w:pict>
            </w:r>
            <w:r w:rsidRPr="00732DB4">
              <w:rPr>
                <w:rFonts w:ascii="Times New Roman" w:hAnsi="Times New Roman"/>
                <w:b w:val="0"/>
                <w:noProof/>
                <w:color w:val="000000"/>
                <w:sz w:val="20"/>
              </w:rPr>
              <w:pict>
                <v:line id="_x0000_s1108" style="position:absolute;flip:y;z-index:251711488" from="97.3pt,65.2pt" to="97.3pt,113.65pt" o:allowincell="f" strokeweight="1.5pt"/>
              </w:pict>
            </w:r>
            <w:r w:rsidRPr="00732DB4">
              <w:rPr>
                <w:rFonts w:ascii="Times New Roman" w:hAnsi="Times New Roman"/>
                <w:b w:val="0"/>
                <w:noProof/>
                <w:color w:val="000000"/>
                <w:sz w:val="20"/>
              </w:rPr>
              <w:pict>
                <v:line id="_x0000_s1106" style="position:absolute;z-index:251709440" from="97.3pt,130.75pt" to="97.3pt,150.7pt" o:allowincell="f"/>
              </w:pict>
            </w:r>
            <w:r w:rsidRPr="00732DB4">
              <w:rPr>
                <w:rFonts w:ascii="Times New Roman" w:hAnsi="Times New Roman"/>
                <w:b w:val="0"/>
                <w:noProof/>
                <w:color w:val="000000"/>
                <w:sz w:val="20"/>
              </w:rPr>
              <w:pict>
                <v:shape id="_x0000_s1104" type="#_x0000_t125" style="position:absolute;margin-left:91.65pt;margin-top:113.6pt;width:8.55pt;height:17.1pt;rotation:-11991781fd;z-index:251707392" o:allowincell="f"/>
              </w:pict>
            </w:r>
            <w:r w:rsidRPr="00732DB4">
              <w:rPr>
                <w:rFonts w:ascii="Times New Roman" w:hAnsi="Times New Roman"/>
                <w:b w:val="0"/>
                <w:noProof/>
                <w:color w:val="000000"/>
                <w:sz w:val="20"/>
              </w:rPr>
              <w:pict>
                <v:shape id="_x0000_s1103" type="#_x0000_t202" style="position:absolute;margin-left:14.65pt;margin-top:169.55pt;width:188.1pt;height:17.1pt;z-index:251706368" o:allowincell="f" stroked="f">
                  <v:textbox>
                    <w:txbxContent>
                      <w:p w:rsidR="00732DB4" w:rsidRDefault="00732DB4" w:rsidP="00732DB4">
                        <w:pPr>
                          <w:jc w:val="center"/>
                        </w:pPr>
                        <w:r>
                          <w:t>Elvi vázlat</w:t>
                        </w:r>
                      </w:p>
                    </w:txbxContent>
                  </v:textbox>
                </v:shape>
              </w:pict>
            </w:r>
            <w:r w:rsidRPr="00732DB4">
              <w:rPr>
                <w:rFonts w:ascii="Times New Roman" w:hAnsi="Times New Roman"/>
                <w:noProof/>
                <w:color w:val="000000"/>
                <w:sz w:val="20"/>
              </w:rPr>
              <w:pict>
                <v:shape id="_x0000_s1102" type="#_x0000_t125" style="position:absolute;margin-left:91.55pt;margin-top:115.4pt;width:8.55pt;height:14.25pt;rotation:-17677359fd;z-index:251705344" o:allowincell="f"/>
              </w:pict>
            </w:r>
          </w:p>
        </w:tc>
        <w:tc>
          <w:tcPr>
            <w:tcW w:w="4889" w:type="dxa"/>
          </w:tcPr>
          <w:p w:rsidR="00732DB4" w:rsidRPr="00732DB4" w:rsidRDefault="00732DB4" w:rsidP="00D819CA">
            <w:pPr>
              <w:pStyle w:val="Cm"/>
              <w:spacing w:after="0" w:line="360" w:lineRule="auto"/>
              <w:jc w:val="both"/>
              <w:rPr>
                <w:rFonts w:ascii="Times New Roman" w:hAnsi="Times New Roman"/>
                <w:b w:val="0"/>
                <w:color w:val="000000"/>
                <w:sz w:val="20"/>
              </w:rPr>
            </w:pPr>
            <w:r w:rsidRPr="00732DB4">
              <w:rPr>
                <w:rFonts w:ascii="Times New Roman" w:hAnsi="Times New Roman"/>
                <w:b w:val="0"/>
                <w:color w:val="000000"/>
                <w:sz w:val="20"/>
              </w:rPr>
              <w:t>A külső hőmérséklet érzékelője és az előremenő hőmérséklet érzékelője a mérőjelet egy követő szabályozónak adja. Minden külső hőmérséklethez hozzá van rendelve egy előremenő-hőmérséklet. Ez a szabályozó „vezérli” a keverőszelep működését, azaz lehűlt vizet kever hozzá az előremenőhöz. Csúcsteljesítménynél (például indulási felfűtés) megakadályozza, hogy a kazán visszatérő vize egy beállított érték alá csökkenjen. (Nem kondenzációs kazán!)</w:t>
            </w:r>
          </w:p>
        </w:tc>
      </w:tr>
    </w:tbl>
    <w:p w:rsidR="00732DB4" w:rsidRPr="00732DB4" w:rsidRDefault="00732DB4" w:rsidP="00732DB4">
      <w:pPr>
        <w:pStyle w:val="Cm"/>
        <w:spacing w:after="0" w:line="360" w:lineRule="auto"/>
        <w:jc w:val="left"/>
        <w:rPr>
          <w:rFonts w:ascii="Times New Roman" w:hAnsi="Times New Roman"/>
          <w:b w:val="0"/>
          <w:color w:val="000000"/>
          <w:sz w:val="20"/>
        </w:rPr>
      </w:pPr>
    </w:p>
    <w:p w:rsidR="00732DB4" w:rsidRPr="00732DB4" w:rsidRDefault="00732DB4" w:rsidP="00732DB4">
      <w:pPr>
        <w:pStyle w:val="Cm"/>
        <w:spacing w:before="240" w:line="360" w:lineRule="auto"/>
        <w:jc w:val="left"/>
        <w:rPr>
          <w:rFonts w:ascii="Times New Roman" w:hAnsi="Times New Roman"/>
          <w:color w:val="000000"/>
          <w:sz w:val="20"/>
        </w:rPr>
      </w:pPr>
      <w:r w:rsidRPr="00732DB4">
        <w:rPr>
          <w:rFonts w:ascii="Times New Roman" w:hAnsi="Times New Roman"/>
          <w:color w:val="000000"/>
          <w:sz w:val="20"/>
        </w:rPr>
        <w:lastRenderedPageBreak/>
        <w:t>Példa padlófűtés szabályozásra:</w:t>
      </w:r>
    </w:p>
    <w:tbl>
      <w:tblPr>
        <w:tblW w:w="0" w:type="auto"/>
        <w:tblLayout w:type="fixed"/>
        <w:tblCellMar>
          <w:left w:w="70" w:type="dxa"/>
          <w:right w:w="70" w:type="dxa"/>
        </w:tblCellMar>
        <w:tblLook w:val="0000"/>
      </w:tblPr>
      <w:tblGrid>
        <w:gridCol w:w="4323"/>
        <w:gridCol w:w="4889"/>
      </w:tblGrid>
      <w:tr w:rsidR="00732DB4" w:rsidRPr="00732DB4" w:rsidTr="00D819CA">
        <w:tblPrEx>
          <w:tblCellMar>
            <w:top w:w="0" w:type="dxa"/>
            <w:bottom w:w="0" w:type="dxa"/>
          </w:tblCellMar>
        </w:tblPrEx>
        <w:trPr>
          <w:trHeight w:val="5292"/>
        </w:trPr>
        <w:tc>
          <w:tcPr>
            <w:tcW w:w="4323" w:type="dxa"/>
          </w:tcPr>
          <w:p w:rsidR="00732DB4" w:rsidRPr="00732DB4" w:rsidRDefault="00732DB4" w:rsidP="00D819CA">
            <w:pPr>
              <w:pStyle w:val="Cm"/>
              <w:spacing w:after="0" w:line="360" w:lineRule="auto"/>
              <w:jc w:val="left"/>
              <w:rPr>
                <w:rFonts w:ascii="Times New Roman" w:hAnsi="Times New Roman"/>
                <w:b w:val="0"/>
                <w:color w:val="000000"/>
                <w:sz w:val="20"/>
              </w:rPr>
            </w:pPr>
            <w:r w:rsidRPr="00732DB4">
              <w:rPr>
                <w:rFonts w:ascii="Times New Roman" w:hAnsi="Times New Roman"/>
                <w:b w:val="0"/>
                <w:noProof/>
                <w:color w:val="000000"/>
                <w:sz w:val="20"/>
              </w:rPr>
              <w:pict>
                <v:line id="_x0000_s1169" style="position:absolute;flip:x;z-index:251773952" from="8.95pt,200.9pt" to="194.2pt,200.9pt" o:allowincell="f">
                  <v:stroke dashstyle="1 1" endarrow="block" endcap="round"/>
                </v:line>
              </w:pict>
            </w:r>
            <w:r w:rsidRPr="00732DB4">
              <w:rPr>
                <w:rFonts w:ascii="Times New Roman" w:hAnsi="Times New Roman"/>
                <w:b w:val="0"/>
                <w:noProof/>
                <w:color w:val="000000"/>
                <w:sz w:val="20"/>
              </w:rPr>
              <w:pict>
                <v:line id="_x0000_s1168" style="position:absolute;z-index:251772928" from="194.2pt,183.8pt" to="194.2pt,203.75pt" o:allowincell="f">
                  <v:stroke dashstyle="1 1" endcap="round"/>
                </v:line>
              </w:pict>
            </w:r>
            <w:r w:rsidRPr="00732DB4">
              <w:rPr>
                <w:rFonts w:ascii="Times New Roman" w:hAnsi="Times New Roman"/>
                <w:b w:val="0"/>
                <w:noProof/>
                <w:color w:val="000000"/>
                <w:sz w:val="20"/>
              </w:rPr>
              <w:pict>
                <v:shape id="_x0000_s1141" type="#_x0000_t202" style="position:absolute;margin-left:17.5pt;margin-top:229.4pt;width:188.1pt;height:17.1pt;z-index:251745280" o:allowincell="f" stroked="f">
                  <v:textbox style="mso-next-textbox:#_x0000_s1141">
                    <w:txbxContent>
                      <w:p w:rsidR="00732DB4" w:rsidRDefault="00732DB4" w:rsidP="00732DB4">
                        <w:pPr>
                          <w:jc w:val="center"/>
                        </w:pPr>
                        <w:r>
                          <w:t>Elvi vázlat</w:t>
                        </w:r>
                      </w:p>
                    </w:txbxContent>
                  </v:textbox>
                </v:shape>
              </w:pict>
            </w:r>
            <w:r w:rsidRPr="00732DB4">
              <w:rPr>
                <w:rFonts w:ascii="Times New Roman" w:hAnsi="Times New Roman"/>
                <w:b w:val="0"/>
                <w:noProof/>
                <w:color w:val="000000"/>
                <w:sz w:val="20"/>
              </w:rPr>
              <w:pict>
                <v:shape id="_x0000_s1156" style="position:absolute;margin-left:137.2pt;margin-top:64.1pt;width:17.1pt;height:15.2pt;z-index:251760640;mso-position-horizontal:absolute;mso-position-horizontal-relative:text;mso-position-vertical:absolute;mso-position-vertical-relative:text" coordsize="304,247" o:allowincell="f" path="m285,247v9,-38,19,-76,,-114c266,95,218,38,171,19,124,,38,19,,19e" filled="f" strokeweight="1.5pt">
                  <v:stroke dashstyle="dash"/>
                  <v:path arrowok="t"/>
                </v:shape>
              </w:pict>
            </w:r>
            <w:r w:rsidRPr="00732DB4">
              <w:rPr>
                <w:rFonts w:ascii="Times New Roman" w:hAnsi="Times New Roman"/>
                <w:b w:val="0"/>
                <w:noProof/>
                <w:color w:val="000000"/>
                <w:sz w:val="20"/>
              </w:rPr>
              <w:pict>
                <v:line id="_x0000_s1167" style="position:absolute;flip:x;z-index:251771904" from="168.55pt,61.25pt" to="177.1pt,61.25pt" o:allowincell="f">
                  <v:stroke endarrow="block"/>
                </v:line>
              </w:pict>
            </w:r>
            <w:r w:rsidRPr="00732DB4">
              <w:rPr>
                <w:rFonts w:ascii="Times New Roman" w:hAnsi="Times New Roman"/>
                <w:b w:val="0"/>
                <w:noProof/>
                <w:color w:val="000000"/>
                <w:sz w:val="20"/>
              </w:rPr>
              <w:pict>
                <v:line id="_x0000_s1166" style="position:absolute;flip:x;z-index:251770880" from="168.55pt,44.15pt" to="179.95pt,44.15pt" o:allowincell="f">
                  <v:stroke endarrow="block"/>
                </v:line>
              </w:pict>
            </w:r>
            <w:r w:rsidRPr="00732DB4">
              <w:rPr>
                <w:rFonts w:ascii="Times New Roman" w:hAnsi="Times New Roman"/>
                <w:b w:val="0"/>
                <w:noProof/>
                <w:color w:val="000000"/>
                <w:sz w:val="20"/>
              </w:rPr>
              <w:pict>
                <v:rect id="_x0000_s1165" style="position:absolute;margin-left:91.6pt;margin-top:158.15pt;width:11.4pt;height:8.55pt;z-index:251769856" o:allowincell="f"/>
              </w:pict>
            </w:r>
            <w:r w:rsidRPr="00732DB4">
              <w:rPr>
                <w:rFonts w:ascii="Times New Roman" w:hAnsi="Times New Roman"/>
                <w:b w:val="0"/>
                <w:noProof/>
                <w:color w:val="000000"/>
                <w:sz w:val="20"/>
              </w:rPr>
              <w:pict>
                <v:line id="_x0000_s1164" style="position:absolute;z-index:251768832" from="188.5pt,61.25pt" to="188.5pt,175.25pt" o:allowincell="f">
                  <v:stroke dashstyle="1 1" endcap="round"/>
                </v:line>
              </w:pict>
            </w:r>
            <w:r w:rsidRPr="00732DB4">
              <w:rPr>
                <w:rFonts w:ascii="Times New Roman" w:hAnsi="Times New Roman"/>
                <w:b w:val="0"/>
                <w:noProof/>
                <w:color w:val="000000"/>
                <w:sz w:val="20"/>
              </w:rPr>
              <w:pict>
                <v:line id="_x0000_s1161" style="position:absolute;z-index:251765760" from="171.4pt,61.25pt" to="188.5pt,61.25pt" o:allowincell="f">
                  <v:stroke dashstyle="1 1" endcap="round"/>
                </v:line>
              </w:pict>
            </w:r>
            <w:r w:rsidRPr="00732DB4">
              <w:rPr>
                <w:rFonts w:ascii="Times New Roman" w:hAnsi="Times New Roman"/>
                <w:b w:val="0"/>
                <w:noProof/>
                <w:color w:val="000000"/>
                <w:sz w:val="20"/>
              </w:rPr>
              <w:pict>
                <v:line id="_x0000_s1163" style="position:absolute;z-index:251767808" from="194.2pt,44.15pt" to="194.2pt,172.4pt" o:allowincell="f">
                  <v:stroke dashstyle="1 1" endcap="round"/>
                </v:line>
              </w:pict>
            </w:r>
            <w:r w:rsidRPr="00732DB4">
              <w:rPr>
                <w:rFonts w:ascii="Times New Roman" w:hAnsi="Times New Roman"/>
                <w:b w:val="0"/>
                <w:noProof/>
                <w:color w:val="000000"/>
                <w:sz w:val="20"/>
              </w:rPr>
              <w:pict>
                <v:line id="_x0000_s1162" style="position:absolute;z-index:251766784" from="171.4pt,44.15pt" to="197.05pt,44.15pt" o:allowincell="f">
                  <v:stroke dashstyle="1 1" endcap="round"/>
                </v:line>
              </w:pict>
            </w:r>
            <w:r w:rsidRPr="00732DB4">
              <w:rPr>
                <w:rFonts w:ascii="Times New Roman" w:hAnsi="Times New Roman"/>
                <w:b w:val="0"/>
                <w:noProof/>
                <w:color w:val="000000"/>
                <w:sz w:val="20"/>
              </w:rPr>
              <w:pict>
                <v:line id="_x0000_s1160" style="position:absolute;flip:y;z-index:251764736" from="97.3pt,158.15pt" to="97.3pt,178.1pt" o:allowincell="f">
                  <v:stroke dashstyle="1 1" endcap="round"/>
                </v:line>
              </w:pict>
            </w:r>
            <w:r w:rsidRPr="00732DB4">
              <w:rPr>
                <w:rFonts w:ascii="Times New Roman" w:hAnsi="Times New Roman"/>
                <w:b w:val="0"/>
                <w:noProof/>
                <w:color w:val="000000"/>
                <w:sz w:val="20"/>
              </w:rPr>
              <w:pict>
                <v:line id="_x0000_s1159" style="position:absolute;flip:x;z-index:251763712" from="94.45pt,178.1pt" to="182.8pt,178.1pt" o:allowincell="f">
                  <v:stroke dashstyle="1 1" endcap="round"/>
                </v:line>
              </w:pict>
            </w:r>
            <w:r w:rsidRPr="00732DB4">
              <w:rPr>
                <w:rFonts w:ascii="Times New Roman" w:hAnsi="Times New Roman"/>
                <w:b w:val="0"/>
                <w:noProof/>
                <w:color w:val="000000"/>
                <w:sz w:val="20"/>
              </w:rPr>
              <w:pict>
                <v:rect id="_x0000_s1158" style="position:absolute;margin-left:182.8pt;margin-top:172.4pt;width:19.95pt;height:11.4pt;z-index:251762688" o:allowincell="f" fillcolor="silver"/>
              </w:pict>
            </w:r>
            <w:r w:rsidRPr="00732DB4">
              <w:rPr>
                <w:rFonts w:ascii="Times New Roman" w:hAnsi="Times New Roman"/>
                <w:b w:val="0"/>
                <w:noProof/>
                <w:color w:val="000000"/>
                <w:sz w:val="20"/>
              </w:rPr>
              <w:pict>
                <v:line id="_x0000_s1155" style="position:absolute;z-index:251759616" from="40.3pt,64.1pt" to="145.75pt,64.1pt" o:allowincell="f" strokeweight="1.5pt">
                  <v:stroke dashstyle="dash"/>
                </v:line>
              </w:pict>
            </w:r>
            <w:r w:rsidRPr="00732DB4">
              <w:rPr>
                <w:rFonts w:ascii="Times New Roman" w:hAnsi="Times New Roman"/>
                <w:b w:val="0"/>
                <w:noProof/>
                <w:color w:val="000000"/>
                <w:sz w:val="20"/>
              </w:rPr>
              <w:pict>
                <v:line id="_x0000_s1157" style="position:absolute;z-index:251761664" from="154.3pt,75.5pt" to="154.3pt,118.25pt" o:allowincell="f" strokeweight="1.5pt">
                  <v:stroke dashstyle="dash"/>
                </v:line>
              </w:pict>
            </w:r>
            <w:r w:rsidRPr="00732DB4">
              <w:rPr>
                <w:rFonts w:ascii="Times New Roman" w:hAnsi="Times New Roman"/>
                <w:b w:val="0"/>
                <w:noProof/>
                <w:color w:val="000000"/>
                <w:sz w:val="20"/>
              </w:rPr>
              <w:pict>
                <v:shape id="_x0000_s1154" style="position:absolute;margin-left:14.65pt;margin-top:47pt;width:25.65pt;height:17.6pt;z-index:251758592;mso-position-horizontal:absolute;mso-position-horizontal-relative:text;mso-position-vertical:absolute;mso-position-vertical-relative:text" coordsize="513,475" o:allowincell="f" path="m513,10c351,5,190,,114,67,38,134,,343,57,409v57,66,228,61,399,57e" filled="f" strokeweight="1.5pt">
                  <v:stroke dashstyle="dash"/>
                  <v:path arrowok="t"/>
                </v:shape>
              </w:pict>
            </w:r>
            <w:r w:rsidRPr="00732DB4">
              <w:rPr>
                <w:rFonts w:ascii="Times New Roman" w:hAnsi="Times New Roman"/>
                <w:b w:val="0"/>
                <w:noProof/>
                <w:color w:val="000000"/>
                <w:sz w:val="20"/>
              </w:rPr>
              <w:pict>
                <v:line id="_x0000_s1151" style="position:absolute;z-index:251755520" from="40.3pt,29.9pt" to="131.5pt,29.9pt" o:allowincell="f" strokeweight="1.5pt"/>
              </w:pict>
            </w:r>
            <w:r w:rsidRPr="00732DB4">
              <w:rPr>
                <w:rFonts w:ascii="Times New Roman" w:hAnsi="Times New Roman"/>
                <w:b w:val="0"/>
                <w:noProof/>
                <w:color w:val="000000"/>
                <w:sz w:val="20"/>
              </w:rPr>
              <w:pict>
                <v:line id="_x0000_s1153" style="position:absolute;flip:x;z-index:251757568" from="28.9pt,47pt" to="122.95pt,47pt" o:allowincell="f" strokeweight="1.5pt">
                  <v:stroke dashstyle="dash"/>
                </v:line>
              </w:pict>
            </w:r>
            <w:r w:rsidRPr="00732DB4">
              <w:rPr>
                <w:rFonts w:ascii="Times New Roman" w:hAnsi="Times New Roman"/>
                <w:b w:val="0"/>
                <w:noProof/>
                <w:color w:val="000000"/>
                <w:sz w:val="20"/>
              </w:rPr>
              <w:pict>
                <v:shape id="_x0000_s1152" style="position:absolute;margin-left:120.1pt;margin-top:29.9pt;width:25.65pt;height:17.6pt;rotation:-11769740fd;z-index:251756544;mso-position-horizontal:absolute;mso-position-horizontal-relative:text;mso-position-vertical:absolute;mso-position-vertical-relative:text" coordsize="513,475" o:allowincell="f" path="m513,10c351,5,190,,114,67,38,134,,343,57,409v57,66,228,61,399,57e" filled="f" strokeweight="1.5pt">
                  <v:stroke dashstyle="dash"/>
                  <v:path arrowok="t"/>
                </v:shape>
              </w:pict>
            </w:r>
            <w:r w:rsidRPr="00732DB4">
              <w:rPr>
                <w:rFonts w:ascii="Times New Roman" w:hAnsi="Times New Roman"/>
                <w:b w:val="0"/>
                <w:noProof/>
                <w:color w:val="000000"/>
                <w:sz w:val="20"/>
              </w:rPr>
              <w:pict>
                <v:shape id="_x0000_s1150" style="position:absolute;margin-left:14.65pt;margin-top:12.3pt;width:25.65pt;height:17.6pt;z-index:251754496;mso-position-horizontal:absolute;mso-position-horizontal-relative:text;mso-position-vertical:absolute;mso-position-vertical-relative:text" coordsize="513,475" o:allowincell="f" path="m513,10c351,5,190,,114,67,38,134,,343,57,409v57,66,228,61,399,57e" filled="f" strokeweight="1.5pt">
                  <v:path arrowok="t"/>
                </v:shape>
              </w:pict>
            </w:r>
            <w:r w:rsidRPr="00732DB4">
              <w:rPr>
                <w:rFonts w:ascii="Times New Roman" w:hAnsi="Times New Roman"/>
                <w:b w:val="0"/>
                <w:noProof/>
                <w:color w:val="000000"/>
                <w:sz w:val="20"/>
              </w:rPr>
              <w:pict>
                <v:line id="_x0000_s1149" style="position:absolute;flip:x;z-index:251753472" from="37.45pt,12.8pt" to="151.45pt,12.8pt" o:allowincell="f" strokeweight="1.5pt"/>
              </w:pict>
            </w:r>
            <w:r w:rsidRPr="00732DB4">
              <w:rPr>
                <w:rFonts w:ascii="Times New Roman" w:hAnsi="Times New Roman"/>
                <w:b w:val="0"/>
                <w:noProof/>
                <w:color w:val="000000"/>
                <w:sz w:val="20"/>
              </w:rPr>
              <w:pict>
                <v:shape id="_x0000_s1148" style="position:absolute;margin-left:151.45pt;margin-top:11.85pt;width:15.2pt;height:12.35pt;z-index:251752448;mso-position-horizontal:absolute;mso-position-horizontal-relative:text;mso-position-vertical:absolute;mso-position-vertical-relative:text" coordsize="304,247" o:allowincell="f" path="m285,247v9,-38,19,-76,,-114c266,95,218,38,171,19,124,,38,19,,19e" filled="f" strokeweight="1.5pt">
                  <v:path arrowok="t"/>
                </v:shape>
              </w:pict>
            </w:r>
            <w:r w:rsidRPr="00732DB4">
              <w:rPr>
                <w:rFonts w:ascii="Times New Roman" w:hAnsi="Times New Roman"/>
                <w:b w:val="0"/>
                <w:noProof/>
                <w:color w:val="000000"/>
                <w:sz w:val="20"/>
              </w:rPr>
              <w:pict>
                <v:line id="_x0000_s1147" style="position:absolute;flip:y;z-index:251751424" from="165.7pt,86.9pt" to="165.7pt,95.45pt" o:allowincell="f">
                  <v:stroke endarrow="block"/>
                </v:line>
              </w:pict>
            </w:r>
            <w:r w:rsidRPr="00732DB4">
              <w:rPr>
                <w:rFonts w:ascii="Times New Roman" w:hAnsi="Times New Roman"/>
                <w:b w:val="0"/>
                <w:noProof/>
                <w:color w:val="000000"/>
                <w:sz w:val="20"/>
              </w:rPr>
              <w:pict>
                <v:line id="_x0000_s1133" style="position:absolute;flip:y;z-index:251737088" from="165.7pt,24.2pt" to="165.7pt,118.25pt" o:allowincell="f" strokeweight="1.5pt"/>
              </w:pict>
            </w:r>
            <w:r w:rsidRPr="00732DB4">
              <w:rPr>
                <w:rFonts w:ascii="Times New Roman" w:hAnsi="Times New Roman"/>
                <w:b w:val="0"/>
                <w:noProof/>
                <w:color w:val="000000"/>
                <w:sz w:val="20"/>
              </w:rPr>
              <w:pict>
                <v:oval id="_x0000_s1142" style="position:absolute;margin-left:160pt;margin-top:86.9pt;width:11.4pt;height:11.4pt;z-index:251746304" o:allowincell="f"/>
              </w:pict>
            </w:r>
            <w:r w:rsidRPr="00732DB4">
              <w:rPr>
                <w:rFonts w:ascii="Times New Roman" w:hAnsi="Times New Roman"/>
                <w:b w:val="0"/>
                <w:noProof/>
                <w:color w:val="000000"/>
                <w:sz w:val="20"/>
              </w:rPr>
              <w:pict>
                <v:line id="_x0000_s1146" style="position:absolute;z-index:251750400" from="68.8pt,123.95pt" to="71.65pt,123.95pt" o:allowincell="f">
                  <v:stroke endarrow="block"/>
                </v:line>
              </w:pict>
            </w:r>
            <w:r w:rsidRPr="00732DB4">
              <w:rPr>
                <w:rFonts w:ascii="Times New Roman" w:hAnsi="Times New Roman"/>
                <w:b w:val="0"/>
                <w:noProof/>
                <w:color w:val="000000"/>
                <w:sz w:val="20"/>
              </w:rPr>
              <w:pict>
                <v:oval id="_x0000_s1145" style="position:absolute;margin-left:60.25pt;margin-top:118.25pt;width:11.4pt;height:11.4pt;z-index:251749376" o:allowincell="f"/>
              </w:pict>
            </w:r>
            <w:r w:rsidRPr="00732DB4">
              <w:rPr>
                <w:rFonts w:ascii="Times New Roman" w:hAnsi="Times New Roman"/>
                <w:b w:val="0"/>
                <w:noProof/>
                <w:color w:val="000000"/>
                <w:sz w:val="20"/>
              </w:rPr>
              <w:pict>
                <v:rect id="_x0000_s1135" style="position:absolute;margin-left:11.8pt;margin-top:115.4pt;width:31.35pt;height:39.9pt;z-index:251739136" o:allowincell="f">
                  <v:fill color2="fill darken(118)" method="linear sigma" type="gradient"/>
                </v:rect>
              </w:pict>
            </w:r>
            <w:r w:rsidRPr="00732DB4">
              <w:rPr>
                <w:rFonts w:ascii="Times New Roman" w:hAnsi="Times New Roman"/>
                <w:b w:val="0"/>
                <w:noProof/>
                <w:color w:val="000000"/>
                <w:sz w:val="20"/>
              </w:rPr>
              <w:pict>
                <v:line id="_x0000_s1144" style="position:absolute;z-index:251748352" from="142.9pt,118.25pt" to="174.25pt,155.3pt" o:allowincell="f"/>
              </w:pict>
            </w:r>
            <w:r w:rsidRPr="00732DB4">
              <w:rPr>
                <w:rFonts w:ascii="Times New Roman" w:hAnsi="Times New Roman"/>
                <w:b w:val="0"/>
                <w:noProof/>
                <w:color w:val="000000"/>
                <w:sz w:val="20"/>
              </w:rPr>
              <w:pict>
                <v:rect id="_x0000_s1143" style="position:absolute;margin-left:142.9pt;margin-top:118.25pt;width:31.35pt;height:37.05pt;z-index:251747328" o:allowincell="f">
                  <v:fill color2="fill darken(118)" angle="-45" method="linear sigma" type="gradient"/>
                </v:rect>
              </w:pict>
            </w:r>
            <w:r w:rsidRPr="00732DB4">
              <w:rPr>
                <w:rFonts w:ascii="Times New Roman" w:hAnsi="Times New Roman"/>
                <w:b w:val="0"/>
                <w:noProof/>
                <w:color w:val="000000"/>
                <w:sz w:val="20"/>
              </w:rPr>
              <w:pict>
                <v:line id="_x0000_s1134" style="position:absolute;flip:x;z-index:251738112" from="43.15pt,146.75pt" to="142.9pt,146.75pt" o:allowincell="f" strokeweight="2.25pt">
                  <v:stroke dashstyle="dash"/>
                </v:line>
              </w:pict>
            </w:r>
            <w:r w:rsidRPr="00732DB4">
              <w:rPr>
                <w:rFonts w:ascii="Times New Roman" w:hAnsi="Times New Roman"/>
                <w:noProof/>
                <w:color w:val="000000"/>
                <w:sz w:val="20"/>
              </w:rPr>
              <w:pict>
                <v:line id="_x0000_s1139" style="position:absolute;z-index:251743232" from="43.15pt,123.95pt" to="142.9pt,123.95pt" o:allowincell="f" strokeweight="2.25pt"/>
              </w:pict>
            </w:r>
            <w:r w:rsidRPr="00732DB4">
              <w:rPr>
                <w:rFonts w:ascii="Times New Roman" w:hAnsi="Times New Roman"/>
                <w:noProof/>
                <w:color w:val="000000"/>
                <w:sz w:val="20"/>
              </w:rPr>
              <w:pict>
                <v:rect id="_x0000_s1138" style="position:absolute;margin-left:94.45pt;margin-top:149.6pt;width:2.85pt;height:8.55pt;z-index:251742208" o:allowincell="f"/>
              </w:pict>
            </w:r>
            <w:r w:rsidRPr="00732DB4">
              <w:rPr>
                <w:rFonts w:ascii="Times New Roman" w:hAnsi="Times New Roman"/>
                <w:noProof/>
                <w:color w:val="000000"/>
                <w:sz w:val="20"/>
              </w:rPr>
              <w:pict>
                <v:shape id="_x0000_s1136" type="#_x0000_t125" style="position:absolute;margin-left:90.15pt;margin-top:142.4pt;width:11.4pt;height:14.25pt;rotation:-17677359fd;z-index:251740160" o:allowincell="f"/>
              </w:pict>
            </w:r>
            <w:r w:rsidRPr="00732DB4">
              <w:rPr>
                <w:rFonts w:ascii="Times New Roman" w:hAnsi="Times New Roman"/>
                <w:b w:val="0"/>
                <w:noProof/>
                <w:color w:val="000000"/>
                <w:sz w:val="20"/>
              </w:rPr>
              <w:pict>
                <v:line id="_x0000_s1140" style="position:absolute;z-index:251744256" from="97.3pt,123.95pt" to="97.3pt,138.2pt" o:allowincell="f" strokeweight="2.25pt"/>
              </w:pict>
            </w:r>
            <w:r w:rsidRPr="00732DB4">
              <w:rPr>
                <w:rFonts w:ascii="Times New Roman" w:hAnsi="Times New Roman"/>
                <w:noProof/>
                <w:color w:val="000000"/>
                <w:sz w:val="20"/>
              </w:rPr>
              <w:pict>
                <v:shape id="_x0000_s1137" type="#_x0000_t128" style="position:absolute;margin-left:91.6pt;margin-top:138.2pt;width:8.55pt;height:8.55pt;rotation:-23239606fd;z-index:251741184" o:allowincell="f"/>
              </w:pict>
            </w: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sz w:val="20"/>
                <w:szCs w:val="20"/>
              </w:rPr>
            </w:pPr>
          </w:p>
          <w:p w:rsidR="00732DB4" w:rsidRPr="00732DB4" w:rsidRDefault="00732DB4"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6F019B" w:rsidRDefault="006F019B" w:rsidP="00D819CA">
            <w:pPr>
              <w:rPr>
                <w:b/>
                <w:sz w:val="20"/>
                <w:szCs w:val="20"/>
              </w:rPr>
            </w:pPr>
          </w:p>
          <w:p w:rsidR="00732DB4" w:rsidRPr="00732DB4" w:rsidRDefault="00732DB4" w:rsidP="00D819CA">
            <w:pPr>
              <w:rPr>
                <w:b/>
                <w:sz w:val="20"/>
                <w:szCs w:val="20"/>
              </w:rPr>
            </w:pPr>
            <w:r w:rsidRPr="00732DB4">
              <w:rPr>
                <w:b/>
                <w:sz w:val="20"/>
                <w:szCs w:val="20"/>
              </w:rPr>
              <w:t>Példa lakásfűtés szabályozására</w:t>
            </w:r>
          </w:p>
          <w:p w:rsidR="00732DB4" w:rsidRPr="00732DB4" w:rsidRDefault="00732DB4" w:rsidP="00D819CA">
            <w:pPr>
              <w:rPr>
                <w:b/>
                <w:sz w:val="20"/>
                <w:szCs w:val="20"/>
              </w:rPr>
            </w:pPr>
          </w:p>
          <w:p w:rsidR="00732DB4" w:rsidRPr="00732DB4" w:rsidRDefault="00732DB4" w:rsidP="00D819CA">
            <w:pPr>
              <w:rPr>
                <w:b/>
                <w:sz w:val="20"/>
                <w:szCs w:val="20"/>
              </w:rPr>
            </w:pPr>
          </w:p>
        </w:tc>
        <w:tc>
          <w:tcPr>
            <w:tcW w:w="4889" w:type="dxa"/>
          </w:tcPr>
          <w:p w:rsidR="00732DB4" w:rsidRPr="00732DB4" w:rsidRDefault="00732DB4" w:rsidP="00D819CA">
            <w:pPr>
              <w:pStyle w:val="Cm"/>
              <w:spacing w:after="0" w:line="360" w:lineRule="auto"/>
              <w:jc w:val="both"/>
              <w:rPr>
                <w:rFonts w:ascii="Times New Roman" w:hAnsi="Times New Roman"/>
                <w:b w:val="0"/>
                <w:color w:val="000000"/>
                <w:sz w:val="20"/>
              </w:rPr>
            </w:pPr>
            <w:r w:rsidRPr="00732DB4">
              <w:rPr>
                <w:rFonts w:ascii="Times New Roman" w:hAnsi="Times New Roman"/>
                <w:b w:val="0"/>
                <w:color w:val="000000"/>
                <w:sz w:val="20"/>
              </w:rPr>
              <w:t>A külső hőmérséklet érzékelője és az előremenő hőmérséklet érzékelője a mérőjelet egy követő szabályozónak adja. Minden külső hőmérséklethez hozzá van rendelve egy előremenő-hőmérséklet. Ez a szabályozó „vezérli” a keverőszelep működését, azaz több vagy kevesebb lehűlt vizet kever hozzá az előremenőhöz, mely egy hőcserélőre köt. A második érzékelő egy biztonsági termosztát, mely a padlófűtési hőmérséklet nem kívánatos megemelkedése esetén zárja a szelepet.</w:t>
            </w:r>
          </w:p>
          <w:p w:rsidR="00732DB4" w:rsidRPr="00732DB4" w:rsidRDefault="00732DB4" w:rsidP="00D819CA">
            <w:pPr>
              <w:pStyle w:val="Cm"/>
              <w:spacing w:after="0" w:line="360" w:lineRule="auto"/>
              <w:jc w:val="both"/>
              <w:rPr>
                <w:rFonts w:ascii="Times New Roman" w:hAnsi="Times New Roman"/>
                <w:b w:val="0"/>
                <w:color w:val="000000"/>
                <w:sz w:val="20"/>
              </w:rPr>
            </w:pPr>
            <w:r w:rsidRPr="00732DB4">
              <w:rPr>
                <w:rFonts w:ascii="Times New Roman" w:hAnsi="Times New Roman"/>
                <w:b w:val="0"/>
                <w:color w:val="000000"/>
                <w:sz w:val="20"/>
              </w:rPr>
              <w:t>A padlófűtés nagy tehetetlenségű szabályozott szakasz, így csak PID szabályozás ad megfelelő eredményt!</w:t>
            </w:r>
          </w:p>
          <w:p w:rsidR="00732DB4" w:rsidRPr="00732DB4" w:rsidRDefault="00732DB4" w:rsidP="00D819CA">
            <w:pPr>
              <w:pStyle w:val="Cm"/>
              <w:spacing w:after="0" w:line="360" w:lineRule="auto"/>
              <w:jc w:val="both"/>
              <w:rPr>
                <w:rFonts w:ascii="Times New Roman" w:hAnsi="Times New Roman"/>
                <w:b w:val="0"/>
                <w:color w:val="000000"/>
                <w:sz w:val="20"/>
              </w:rPr>
            </w:pPr>
          </w:p>
          <w:p w:rsidR="00732DB4" w:rsidRPr="00732DB4" w:rsidRDefault="00732DB4" w:rsidP="00D819CA">
            <w:pPr>
              <w:pStyle w:val="Cm"/>
              <w:spacing w:after="0" w:line="360" w:lineRule="auto"/>
              <w:jc w:val="both"/>
              <w:rPr>
                <w:rFonts w:ascii="Times New Roman" w:hAnsi="Times New Roman"/>
                <w:b w:val="0"/>
                <w:color w:val="000000"/>
                <w:sz w:val="20"/>
              </w:rPr>
            </w:pPr>
          </w:p>
          <w:p w:rsidR="00732DB4" w:rsidRPr="00732DB4" w:rsidRDefault="00732DB4" w:rsidP="00D819CA">
            <w:pPr>
              <w:pStyle w:val="Cm"/>
              <w:spacing w:after="0" w:line="360" w:lineRule="auto"/>
              <w:jc w:val="both"/>
              <w:rPr>
                <w:rFonts w:ascii="Times New Roman" w:hAnsi="Times New Roman"/>
                <w:b w:val="0"/>
                <w:color w:val="000000"/>
                <w:sz w:val="20"/>
              </w:rPr>
            </w:pPr>
          </w:p>
          <w:p w:rsidR="00732DB4" w:rsidRPr="00732DB4" w:rsidRDefault="00732DB4" w:rsidP="00D819CA">
            <w:pPr>
              <w:pStyle w:val="Cm"/>
              <w:spacing w:after="0" w:line="360" w:lineRule="auto"/>
              <w:jc w:val="both"/>
              <w:rPr>
                <w:rFonts w:ascii="Times New Roman" w:hAnsi="Times New Roman"/>
                <w:b w:val="0"/>
                <w:color w:val="000000"/>
                <w:sz w:val="20"/>
              </w:rPr>
            </w:pPr>
          </w:p>
        </w:tc>
      </w:tr>
    </w:tbl>
    <w:p w:rsidR="00445224" w:rsidRPr="00732DB4" w:rsidRDefault="00445224">
      <w:pPr>
        <w:rPr>
          <w:sz w:val="20"/>
          <w:szCs w:val="20"/>
        </w:rPr>
      </w:pPr>
    </w:p>
    <w:p w:rsidR="00636219" w:rsidRPr="00732DB4" w:rsidRDefault="00554201">
      <w:pPr>
        <w:rPr>
          <w:sz w:val="20"/>
          <w:szCs w:val="20"/>
        </w:rPr>
      </w:pPr>
      <w:r>
        <w:rPr>
          <w:noProof/>
          <w:sz w:val="20"/>
          <w:szCs w:val="20"/>
        </w:rPr>
        <w:drawing>
          <wp:inline distT="0" distB="0" distL="0" distR="0">
            <wp:extent cx="5098415" cy="2777490"/>
            <wp:effectExtent l="19050" t="0" r="6985" b="0"/>
            <wp:docPr id="1" name="Kép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2"/>
                    <pic:cNvPicPr>
                      <a:picLocks noChangeAspect="1" noChangeArrowheads="1"/>
                    </pic:cNvPicPr>
                  </pic:nvPicPr>
                  <pic:blipFill>
                    <a:blip r:embed="rId8" cstate="print"/>
                    <a:srcRect/>
                    <a:stretch>
                      <a:fillRect/>
                    </a:stretch>
                  </pic:blipFill>
                  <pic:spPr bwMode="auto">
                    <a:xfrm>
                      <a:off x="0" y="0"/>
                      <a:ext cx="5098415" cy="2777490"/>
                    </a:xfrm>
                    <a:prstGeom prst="rect">
                      <a:avLst/>
                    </a:prstGeom>
                    <a:noFill/>
                    <a:ln w="9525">
                      <a:noFill/>
                      <a:miter lim="800000"/>
                      <a:headEnd/>
                      <a:tailEnd/>
                    </a:ln>
                  </pic:spPr>
                </pic:pic>
              </a:graphicData>
            </a:graphic>
          </wp:inline>
        </w:drawing>
      </w:r>
    </w:p>
    <w:sectPr w:rsidR="00636219" w:rsidRPr="00732DB4" w:rsidSect="008B287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B2E" w:rsidRDefault="000C4B2E" w:rsidP="00732DB4">
      <w:r>
        <w:separator/>
      </w:r>
    </w:p>
  </w:endnote>
  <w:endnote w:type="continuationSeparator" w:id="0">
    <w:p w:rsidR="000C4B2E" w:rsidRDefault="000C4B2E" w:rsidP="00732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B2E" w:rsidRDefault="000C4B2E" w:rsidP="00732DB4">
      <w:r>
        <w:separator/>
      </w:r>
    </w:p>
  </w:footnote>
  <w:footnote w:type="continuationSeparator" w:id="0">
    <w:p w:rsidR="000C4B2E" w:rsidRDefault="000C4B2E" w:rsidP="00732DB4">
      <w:r>
        <w:continuationSeparator/>
      </w:r>
    </w:p>
  </w:footnote>
  <w:footnote w:id="1">
    <w:p w:rsidR="00732DB4" w:rsidRDefault="00732DB4" w:rsidP="00732DB4">
      <w:pPr>
        <w:pStyle w:val="Lbjegyzetszveg"/>
        <w:rPr>
          <w:rFonts w:ascii="Arial" w:hAnsi="Arial"/>
        </w:rPr>
      </w:pPr>
      <w:r>
        <w:rPr>
          <w:rStyle w:val="Lbjegyzet-hivatkozs"/>
          <w:rFonts w:ascii="Arial" w:hAnsi="Arial"/>
        </w:rPr>
        <w:footnoteRef/>
      </w:r>
      <w:r>
        <w:rPr>
          <w:rFonts w:ascii="Arial" w:hAnsi="Arial"/>
        </w:rPr>
        <w:t xml:space="preserve"> A termosztatikus radiátorszelep</w:t>
      </w:r>
    </w:p>
  </w:footnote>
  <w:footnote w:id="2">
    <w:p w:rsidR="00732DB4" w:rsidRDefault="00732DB4" w:rsidP="00732DB4">
      <w:pPr>
        <w:pStyle w:val="Lbjegyzetszveg"/>
        <w:rPr>
          <w:rFonts w:ascii="Arial" w:hAnsi="Arial"/>
        </w:rPr>
      </w:pPr>
      <w:r>
        <w:rPr>
          <w:rStyle w:val="Lbjegyzet-hivatkozs"/>
          <w:rFonts w:ascii="Arial" w:hAnsi="Arial"/>
        </w:rPr>
        <w:footnoteRef/>
      </w:r>
      <w:r>
        <w:rPr>
          <w:rFonts w:ascii="Arial" w:hAnsi="Arial"/>
        </w:rPr>
        <w:t xml:space="preserve"> A szobatermosztátos hőmérsékletszabályozó</w:t>
      </w:r>
    </w:p>
  </w:footnote>
  <w:footnote w:id="3">
    <w:p w:rsidR="00732DB4" w:rsidRDefault="00732DB4" w:rsidP="00732DB4">
      <w:pPr>
        <w:pStyle w:val="Lbjegyzetszveg"/>
        <w:rPr>
          <w:rFonts w:ascii="Arial" w:hAnsi="Arial"/>
        </w:rPr>
      </w:pPr>
      <w:r>
        <w:rPr>
          <w:rStyle w:val="Lbjegyzet-hivatkozs"/>
          <w:rFonts w:ascii="Arial" w:hAnsi="Arial"/>
        </w:rPr>
        <w:footnoteRef/>
      </w:r>
      <w:r>
        <w:rPr>
          <w:rFonts w:ascii="Arial" w:hAnsi="Arial"/>
        </w:rPr>
        <w:t xml:space="preserve"> A motoros szelepes időjárásfüggő hőmérsékletszabályozó</w:t>
      </w:r>
    </w:p>
  </w:footnote>
  <w:footnote w:id="4">
    <w:p w:rsidR="00732DB4" w:rsidRDefault="00732DB4" w:rsidP="00732DB4">
      <w:pPr>
        <w:pStyle w:val="Lbjegyzetszveg"/>
      </w:pPr>
      <w:r>
        <w:rPr>
          <w:rStyle w:val="Lbjegyzet-hivatkozs"/>
          <w:rFonts w:ascii="Arial" w:hAnsi="Arial"/>
        </w:rPr>
        <w:footnoteRef/>
      </w:r>
      <w:r>
        <w:rPr>
          <w:rFonts w:ascii="Arial" w:hAnsi="Arial"/>
        </w:rPr>
        <w:t xml:space="preserve"> A KÖGÁZ KHS nyomásszabályozói</w:t>
      </w:r>
    </w:p>
  </w:footnote>
  <w:footnote w:id="5">
    <w:p w:rsidR="00732DB4" w:rsidRDefault="00732DB4" w:rsidP="00732DB4">
      <w:pPr>
        <w:pStyle w:val="Lbjegyzetszveg"/>
      </w:pPr>
      <w:r>
        <w:rPr>
          <w:rStyle w:val="Lbjegyzet-hivatkozs"/>
        </w:rPr>
        <w:footnoteRef/>
      </w:r>
      <w:r>
        <w:t xml:space="preserve"> </w:t>
      </w:r>
      <w:r>
        <w:rPr>
          <w:rFonts w:ascii="Arial" w:hAnsi="Arial"/>
        </w:rPr>
        <w:t>A szabályozási tartományban bárhol egyensúlyba kerülhet, azaz nem pontos értékre áll be.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E2566"/>
    <w:multiLevelType w:val="singleLevel"/>
    <w:tmpl w:val="D37CF0BA"/>
    <w:lvl w:ilvl="0">
      <w:numFmt w:val="bullet"/>
      <w:lvlText w:val="-"/>
      <w:lvlJc w:val="left"/>
      <w:pPr>
        <w:tabs>
          <w:tab w:val="num" w:pos="1065"/>
        </w:tabs>
        <w:ind w:left="1065" w:hanging="360"/>
      </w:pPr>
      <w:rPr>
        <w:rFonts w:ascii="Times New Roman" w:hAnsi="Times New Roman" w:hint="default"/>
      </w:rPr>
    </w:lvl>
  </w:abstractNum>
  <w:abstractNum w:abstractNumId="1">
    <w:nsid w:val="243E0EF1"/>
    <w:multiLevelType w:val="singleLevel"/>
    <w:tmpl w:val="0A280E92"/>
    <w:lvl w:ilvl="0">
      <w:numFmt w:val="bullet"/>
      <w:lvlText w:val="-"/>
      <w:lvlJc w:val="left"/>
      <w:pPr>
        <w:tabs>
          <w:tab w:val="num" w:pos="1065"/>
        </w:tabs>
        <w:ind w:left="1065" w:hanging="360"/>
      </w:pPr>
      <w:rPr>
        <w:rFonts w:hint="default"/>
      </w:rPr>
    </w:lvl>
  </w:abstractNum>
  <w:abstractNum w:abstractNumId="2">
    <w:nsid w:val="4FE66A02"/>
    <w:multiLevelType w:val="singleLevel"/>
    <w:tmpl w:val="0A280E92"/>
    <w:lvl w:ilvl="0">
      <w:numFmt w:val="bullet"/>
      <w:lvlText w:val="-"/>
      <w:lvlJc w:val="left"/>
      <w:pPr>
        <w:tabs>
          <w:tab w:val="num" w:pos="1065"/>
        </w:tabs>
        <w:ind w:left="1065" w:hanging="360"/>
      </w:pPr>
      <w:rPr>
        <w:rFonts w:hint="default"/>
      </w:rPr>
    </w:lvl>
  </w:abstractNum>
  <w:abstractNum w:abstractNumId="3">
    <w:nsid w:val="71F1772C"/>
    <w:multiLevelType w:val="hybridMultilevel"/>
    <w:tmpl w:val="28047AE0"/>
    <w:lvl w:ilvl="0" w:tplc="E902894C">
      <w:start w:val="1"/>
      <w:numFmt w:val="bullet"/>
      <w:pStyle w:val="Stlus6"/>
      <w:lvlText w:val="–"/>
      <w:lvlJc w:val="left"/>
      <w:pPr>
        <w:tabs>
          <w:tab w:val="num" w:pos="624"/>
        </w:tabs>
        <w:ind w:left="567" w:hanging="567"/>
      </w:pPr>
      <w:rPr>
        <w:rFonts w:ascii="Times New Roman" w:hAnsi="Times New Roman" w:cs="Times New Roman" w:hint="default"/>
        <w:b/>
        <w:i w:val="0"/>
        <w:sz w:val="24"/>
        <w:szCs w:val="24"/>
      </w:rPr>
    </w:lvl>
    <w:lvl w:ilvl="1" w:tplc="040E0001">
      <w:start w:val="1"/>
      <w:numFmt w:val="bullet"/>
      <w:lvlText w:val=""/>
      <w:lvlJc w:val="left"/>
      <w:pPr>
        <w:tabs>
          <w:tab w:val="num" w:pos="1440"/>
        </w:tabs>
        <w:ind w:left="1440" w:hanging="360"/>
      </w:pPr>
      <w:rPr>
        <w:rFonts w:ascii="Symbol" w:hAnsi="Symbol" w:hint="default"/>
        <w:b/>
        <w:i w:val="0"/>
        <w:sz w:val="24"/>
        <w:szCs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73A4376D"/>
    <w:multiLevelType w:val="singleLevel"/>
    <w:tmpl w:val="0A280E92"/>
    <w:lvl w:ilvl="0">
      <w:numFmt w:val="bullet"/>
      <w:lvlText w:val="-"/>
      <w:lvlJc w:val="left"/>
      <w:pPr>
        <w:tabs>
          <w:tab w:val="num" w:pos="1065"/>
        </w:tabs>
        <w:ind w:left="1065" w:hanging="36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footnotePr>
    <w:footnote w:id="-1"/>
    <w:footnote w:id="0"/>
  </w:footnotePr>
  <w:endnotePr>
    <w:endnote w:id="-1"/>
    <w:endnote w:id="0"/>
  </w:endnotePr>
  <w:compat/>
  <w:rsids>
    <w:rsidRoot w:val="00445224"/>
    <w:rsid w:val="000006DC"/>
    <w:rsid w:val="000C4B2E"/>
    <w:rsid w:val="00445224"/>
    <w:rsid w:val="00554201"/>
    <w:rsid w:val="006F019B"/>
    <w:rsid w:val="00732DB4"/>
    <w:rsid w:val="0076798A"/>
    <w:rsid w:val="008B287A"/>
    <w:rsid w:val="00B064D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45224"/>
    <w:rPr>
      <w:rFonts w:ascii="Times New Roman" w:eastAsia="Times New Roman" w:hAnsi="Times New Roman"/>
      <w:sz w:val="24"/>
      <w:szCs w:val="24"/>
    </w:rPr>
  </w:style>
  <w:style w:type="paragraph" w:styleId="Cmsor3">
    <w:name w:val="heading 3"/>
    <w:basedOn w:val="Norml"/>
    <w:next w:val="Norml"/>
    <w:link w:val="Cmsor3Char"/>
    <w:uiPriority w:val="9"/>
    <w:semiHidden/>
    <w:unhideWhenUsed/>
    <w:qFormat/>
    <w:rsid w:val="00732DB4"/>
    <w:pPr>
      <w:keepNext/>
      <w:keepLines/>
      <w:spacing w:before="200"/>
      <w:outlineLvl w:val="2"/>
    </w:pPr>
    <w:rPr>
      <w:rFonts w:ascii="Cambria" w:hAnsi="Cambria"/>
      <w:b/>
      <w:bCs/>
      <w:color w:val="4F81BD"/>
    </w:rPr>
  </w:style>
  <w:style w:type="paragraph" w:styleId="Cmsor7">
    <w:name w:val="heading 7"/>
    <w:basedOn w:val="Norml"/>
    <w:next w:val="Norml"/>
    <w:link w:val="Cmsor7Char"/>
    <w:uiPriority w:val="9"/>
    <w:semiHidden/>
    <w:unhideWhenUsed/>
    <w:qFormat/>
    <w:rsid w:val="00445224"/>
    <w:pPr>
      <w:spacing w:before="240" w:after="60" w:line="276" w:lineRule="auto"/>
      <w:outlineLvl w:val="6"/>
    </w:pPr>
    <w:rPr>
      <w:rFonts w:ascii="Calibri" w:hAnsi="Calibri"/>
      <w:lang w:eastAsia="en-US"/>
    </w:rPr>
  </w:style>
  <w:style w:type="paragraph" w:styleId="Cmsor8">
    <w:name w:val="heading 8"/>
    <w:basedOn w:val="Norml"/>
    <w:next w:val="Norml"/>
    <w:link w:val="Cmsor8Char"/>
    <w:uiPriority w:val="9"/>
    <w:semiHidden/>
    <w:unhideWhenUsed/>
    <w:qFormat/>
    <w:rsid w:val="00445224"/>
    <w:pPr>
      <w:spacing w:before="240" w:after="60" w:line="276" w:lineRule="auto"/>
      <w:outlineLvl w:val="7"/>
    </w:pPr>
    <w:rPr>
      <w:rFonts w:ascii="Calibri" w:hAnsi="Calibri"/>
      <w:i/>
      <w:iCs/>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445224"/>
    <w:rPr>
      <w:rFonts w:ascii="Tahoma" w:hAnsi="Tahoma" w:cs="Tahoma"/>
      <w:sz w:val="16"/>
      <w:szCs w:val="16"/>
    </w:rPr>
  </w:style>
  <w:style w:type="character" w:customStyle="1" w:styleId="BuborkszvegChar">
    <w:name w:val="Buborékszöveg Char"/>
    <w:basedOn w:val="Bekezdsalapbettpusa"/>
    <w:link w:val="Buborkszveg"/>
    <w:uiPriority w:val="99"/>
    <w:semiHidden/>
    <w:rsid w:val="00445224"/>
    <w:rPr>
      <w:rFonts w:ascii="Tahoma" w:hAnsi="Tahoma" w:cs="Tahoma"/>
      <w:sz w:val="16"/>
      <w:szCs w:val="16"/>
    </w:rPr>
  </w:style>
  <w:style w:type="paragraph" w:customStyle="1" w:styleId="Stlus6">
    <w:name w:val="Stílus6"/>
    <w:basedOn w:val="Norml"/>
    <w:rsid w:val="00445224"/>
    <w:pPr>
      <w:numPr>
        <w:numId w:val="1"/>
      </w:numPr>
    </w:pPr>
  </w:style>
  <w:style w:type="paragraph" w:styleId="llb">
    <w:name w:val="footer"/>
    <w:basedOn w:val="Norml"/>
    <w:link w:val="llbChar"/>
    <w:rsid w:val="00445224"/>
    <w:pPr>
      <w:tabs>
        <w:tab w:val="center" w:pos="4536"/>
        <w:tab w:val="right" w:pos="9072"/>
      </w:tabs>
    </w:pPr>
    <w:rPr>
      <w:sz w:val="20"/>
      <w:szCs w:val="20"/>
    </w:rPr>
  </w:style>
  <w:style w:type="character" w:customStyle="1" w:styleId="llbChar">
    <w:name w:val="Élőláb Char"/>
    <w:basedOn w:val="Bekezdsalapbettpusa"/>
    <w:link w:val="llb"/>
    <w:rsid w:val="00445224"/>
    <w:rPr>
      <w:rFonts w:ascii="Times New Roman" w:eastAsia="Times New Roman" w:hAnsi="Times New Roman" w:cs="Times New Roman"/>
      <w:sz w:val="20"/>
      <w:szCs w:val="20"/>
      <w:lang w:eastAsia="hu-HU"/>
    </w:rPr>
  </w:style>
  <w:style w:type="character" w:customStyle="1" w:styleId="Cmsor7Char">
    <w:name w:val="Címsor 7 Char"/>
    <w:basedOn w:val="Bekezdsalapbettpusa"/>
    <w:link w:val="Cmsor7"/>
    <w:uiPriority w:val="9"/>
    <w:semiHidden/>
    <w:rsid w:val="00445224"/>
    <w:rPr>
      <w:rFonts w:ascii="Calibri" w:eastAsia="Times New Roman" w:hAnsi="Calibri" w:cs="Times New Roman"/>
      <w:sz w:val="24"/>
      <w:szCs w:val="24"/>
    </w:rPr>
  </w:style>
  <w:style w:type="character" w:customStyle="1" w:styleId="Cmsor8Char">
    <w:name w:val="Címsor 8 Char"/>
    <w:basedOn w:val="Bekezdsalapbettpusa"/>
    <w:link w:val="Cmsor8"/>
    <w:uiPriority w:val="9"/>
    <w:semiHidden/>
    <w:rsid w:val="00445224"/>
    <w:rPr>
      <w:rFonts w:ascii="Calibri" w:eastAsia="Times New Roman" w:hAnsi="Calibri" w:cs="Times New Roman"/>
      <w:i/>
      <w:iCs/>
      <w:sz w:val="24"/>
      <w:szCs w:val="24"/>
    </w:rPr>
  </w:style>
  <w:style w:type="paragraph" w:styleId="Szvegtrzs">
    <w:name w:val="Body Text"/>
    <w:basedOn w:val="Norml"/>
    <w:link w:val="SzvegtrzsChar"/>
    <w:rsid w:val="00445224"/>
    <w:pPr>
      <w:jc w:val="both"/>
    </w:pPr>
    <w:rPr>
      <w:rFonts w:ascii="Arial" w:hAnsi="Arial"/>
      <w:sz w:val="22"/>
      <w:szCs w:val="20"/>
    </w:rPr>
  </w:style>
  <w:style w:type="character" w:customStyle="1" w:styleId="SzvegtrzsChar">
    <w:name w:val="Szövegtörzs Char"/>
    <w:basedOn w:val="Bekezdsalapbettpusa"/>
    <w:link w:val="Szvegtrzs"/>
    <w:rsid w:val="00445224"/>
    <w:rPr>
      <w:rFonts w:ascii="Arial" w:eastAsia="Times New Roman" w:hAnsi="Arial" w:cs="Times New Roman"/>
      <w:szCs w:val="20"/>
      <w:lang w:eastAsia="hu-HU"/>
    </w:rPr>
  </w:style>
  <w:style w:type="paragraph" w:styleId="Lbjegyzetszveg">
    <w:name w:val="footnote text"/>
    <w:basedOn w:val="Norml"/>
    <w:link w:val="LbjegyzetszvegChar"/>
    <w:semiHidden/>
    <w:rsid w:val="00732DB4"/>
    <w:rPr>
      <w:sz w:val="20"/>
      <w:szCs w:val="20"/>
    </w:rPr>
  </w:style>
  <w:style w:type="character" w:customStyle="1" w:styleId="LbjegyzetszvegChar">
    <w:name w:val="Lábjegyzetszöveg Char"/>
    <w:basedOn w:val="Bekezdsalapbettpusa"/>
    <w:link w:val="Lbjegyzetszveg"/>
    <w:semiHidden/>
    <w:rsid w:val="00732DB4"/>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rsid w:val="00732DB4"/>
    <w:rPr>
      <w:vertAlign w:val="superscript"/>
    </w:rPr>
  </w:style>
  <w:style w:type="paragraph" w:styleId="Cm">
    <w:name w:val="Title"/>
    <w:basedOn w:val="Norml"/>
    <w:link w:val="CmChar"/>
    <w:qFormat/>
    <w:rsid w:val="00732DB4"/>
    <w:pPr>
      <w:spacing w:after="240"/>
      <w:jc w:val="center"/>
    </w:pPr>
    <w:rPr>
      <w:rFonts w:ascii="Arial" w:hAnsi="Arial"/>
      <w:b/>
      <w:sz w:val="22"/>
      <w:szCs w:val="20"/>
    </w:rPr>
  </w:style>
  <w:style w:type="character" w:customStyle="1" w:styleId="CmChar">
    <w:name w:val="Cím Char"/>
    <w:basedOn w:val="Bekezdsalapbettpusa"/>
    <w:link w:val="Cm"/>
    <w:rsid w:val="00732DB4"/>
    <w:rPr>
      <w:rFonts w:ascii="Arial" w:eastAsia="Times New Roman" w:hAnsi="Arial" w:cs="Times New Roman"/>
      <w:b/>
      <w:szCs w:val="20"/>
      <w:lang w:eastAsia="hu-HU"/>
    </w:rPr>
  </w:style>
  <w:style w:type="character" w:customStyle="1" w:styleId="Cmsor3Char">
    <w:name w:val="Címsor 3 Char"/>
    <w:basedOn w:val="Bekezdsalapbettpusa"/>
    <w:link w:val="Cmsor3"/>
    <w:uiPriority w:val="9"/>
    <w:semiHidden/>
    <w:rsid w:val="00732DB4"/>
    <w:rPr>
      <w:rFonts w:ascii="Cambria" w:eastAsia="Times New Roman" w:hAnsi="Cambria" w:cs="Times New Roman"/>
      <w:b/>
      <w:bCs/>
      <w:color w:val="4F81BD"/>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1664</Words>
  <Characters>11486</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Én</dc:creator>
  <cp:lastModifiedBy>Én</cp:lastModifiedBy>
  <cp:revision>2</cp:revision>
  <dcterms:created xsi:type="dcterms:W3CDTF">2011-10-16T13:47:00Z</dcterms:created>
  <dcterms:modified xsi:type="dcterms:W3CDTF">2011-10-16T13:47:00Z</dcterms:modified>
</cp:coreProperties>
</file>