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E8" w:rsidRDefault="006713E8" w:rsidP="006713E8">
      <w:r>
        <w:t>0942-06/2</w:t>
      </w:r>
    </w:p>
    <w:p w:rsidR="006713E8" w:rsidRDefault="006713E8" w:rsidP="006713E8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Tétel</w:t>
      </w:r>
    </w:p>
    <w:p w:rsidR="006713E8" w:rsidRDefault="006713E8" w:rsidP="006713E8">
      <w:pPr>
        <w:spacing w:line="240" w:lineRule="auto"/>
        <w:rPr>
          <w:b/>
        </w:rPr>
      </w:pPr>
      <w:r>
        <w:rPr>
          <w:b/>
        </w:rPr>
        <w:t xml:space="preserve"> Az Ön munkahelyén az automatikai műhelyben szakközépiskolai tanulók vannak nyári gyakorlaton. A műhelyvezető felkéri, hogy mutassa be nekik az automatikában alkalmazott villamos távadókat. Térjen ki a 2, 3, 4 vezetékes távadók felhasználási területeire és jellemző tulajdonságaira! Felkészülésében és felelete során használja az alábbi információkat!</w:t>
      </w:r>
    </w:p>
    <w:p w:rsidR="006713E8" w:rsidRDefault="006713E8" w:rsidP="006713E8">
      <w:pPr>
        <w:spacing w:line="240" w:lineRule="auto"/>
        <w:rPr>
          <w:b/>
        </w:rPr>
      </w:pPr>
    </w:p>
    <w:p w:rsidR="006713E8" w:rsidRDefault="006713E8" w:rsidP="006713E8">
      <w:pPr>
        <w:pStyle w:val="Listaszerbekezds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  <w:i/>
        </w:rPr>
        <w:t>A távadók fogalma, feladata, főbb jellemzők</w:t>
      </w:r>
    </w:p>
    <w:p w:rsidR="006713E8" w:rsidRDefault="006713E8" w:rsidP="006713E8">
      <w:pPr>
        <w:spacing w:after="0" w:line="240" w:lineRule="auto"/>
      </w:pPr>
      <w:r>
        <w:t xml:space="preserve"> Az </w:t>
      </w:r>
      <w:r>
        <w:rPr>
          <w:i/>
        </w:rPr>
        <w:t>érzékelők</w:t>
      </w:r>
      <w:r>
        <w:t xml:space="preserve"> olyan eszközök, melyek a mérendő fizikai mennyiséget jól továbbítható mennyiséggé (jellé) alakítják át. Az érzékelők un. természetes kimenőjele nem alkalmas nagyobb távolságú jelátvitelre, ezért egy utána kapcsolt jelátalakítóval egységes kimenőjelet állítanak elő. </w:t>
      </w:r>
    </w:p>
    <w:p w:rsidR="006713E8" w:rsidRDefault="006713E8" w:rsidP="006713E8">
      <w:pPr>
        <w:spacing w:after="0" w:line="240" w:lineRule="auto"/>
      </w:pPr>
      <w:r>
        <w:t xml:space="preserve"> Az érzékelt jelen gyakran több átalakítást is el kell végezni annak érdekében, hogy az megfelelő jelszintű, zavarmentesen továbbítható, jól feldolgozható legyen. </w:t>
      </w:r>
      <w:r>
        <w:rPr>
          <w:u w:val="single"/>
        </w:rPr>
        <w:t xml:space="preserve">A </w:t>
      </w:r>
      <w:r>
        <w:rPr>
          <w:b/>
          <w:i/>
          <w:u w:val="single"/>
        </w:rPr>
        <w:t>távadók:</w:t>
      </w:r>
      <w:r>
        <w:rPr>
          <w:b/>
        </w:rPr>
        <w:t xml:space="preserve"> </w:t>
      </w:r>
      <w:r>
        <w:t>olyan készülékek, amelyben az érzékelő és az egységesített kimenőjelű (egy vagy több) jelátalakító össze van építve. Legtöbbször olyan beállító elemet is tartalmaznak, amellyel valamilyen mérési eljárás segítségével a távadó hitelesíthető.</w:t>
      </w:r>
    </w:p>
    <w:p w:rsidR="006713E8" w:rsidRDefault="006713E8" w:rsidP="006713E8">
      <w:pPr>
        <w:spacing w:after="0" w:line="240" w:lineRule="auto"/>
      </w:pPr>
      <w:r>
        <w:t xml:space="preserve"> A távadó valamilyen segédenergiát használ fel működéséhez vagy az energiájának növeléséhez. Az alkalmazott segédenergia lehet villamos, pneumatikus vagy hidraulikus.</w:t>
      </w:r>
    </w:p>
    <w:p w:rsidR="006713E8" w:rsidRDefault="006713E8" w:rsidP="006713E8">
      <w:pPr>
        <w:spacing w:after="0" w:line="240" w:lineRule="auto"/>
      </w:pPr>
      <w:r>
        <w:t xml:space="preserve"> A távadók szokásos kialakítása: </w:t>
      </w:r>
    </w:p>
    <w:p w:rsidR="006713E8" w:rsidRDefault="006713E8" w:rsidP="006713E8">
      <w:pPr>
        <w:numPr>
          <w:ilvl w:val="0"/>
          <w:numId w:val="2"/>
        </w:numPr>
        <w:spacing w:after="0" w:line="240" w:lineRule="auto"/>
      </w:pPr>
      <w:r>
        <w:t>2 vezetékes</w:t>
      </w:r>
    </w:p>
    <w:p w:rsidR="006713E8" w:rsidRDefault="006713E8" w:rsidP="006713E8">
      <w:pPr>
        <w:numPr>
          <w:ilvl w:val="0"/>
          <w:numId w:val="2"/>
        </w:numPr>
        <w:spacing w:after="0" w:line="240" w:lineRule="auto"/>
      </w:pPr>
      <w:r>
        <w:t>3 vezetékes</w:t>
      </w:r>
    </w:p>
    <w:p w:rsidR="006713E8" w:rsidRDefault="006713E8" w:rsidP="006713E8">
      <w:pPr>
        <w:numPr>
          <w:ilvl w:val="0"/>
          <w:numId w:val="2"/>
        </w:numPr>
        <w:spacing w:after="0" w:line="240" w:lineRule="auto"/>
      </w:pPr>
      <w:r>
        <w:t>4 vezetékes</w:t>
      </w:r>
    </w:p>
    <w:p w:rsidR="006713E8" w:rsidRDefault="006713E8" w:rsidP="006713E8">
      <w:pPr>
        <w:numPr>
          <w:ilvl w:val="0"/>
          <w:numId w:val="2"/>
        </w:numPr>
        <w:spacing w:after="0" w:line="240" w:lineRule="auto"/>
      </w:pPr>
      <w:r>
        <w:t>vezeték nélküli (rádiós)</w:t>
      </w:r>
    </w:p>
    <w:p w:rsidR="006713E8" w:rsidRDefault="006713E8" w:rsidP="006713E8">
      <w:pPr>
        <w:spacing w:after="0" w:line="240" w:lineRule="auto"/>
      </w:pPr>
      <w:r>
        <w:t xml:space="preserve"> A távadók lehetnek </w:t>
      </w:r>
      <w:r>
        <w:rPr>
          <w:i/>
        </w:rPr>
        <w:t>nyílt</w:t>
      </w:r>
      <w:r>
        <w:t xml:space="preserve"> vagy </w:t>
      </w:r>
      <w:r>
        <w:rPr>
          <w:i/>
        </w:rPr>
        <w:t>zárt hatásláncúak</w:t>
      </w:r>
      <w:r>
        <w:t xml:space="preserve">. A </w:t>
      </w:r>
      <w:r>
        <w:rPr>
          <w:i/>
        </w:rPr>
        <w:t>nyílt hatásláncúak</w:t>
      </w:r>
      <w:r>
        <w:t xml:space="preserve"> nem alkalmaznak belső jelvisszavezetéseket (visszacsatolásokat), a jel az érzékelőtől kiindulva sorosan halad végig az egyes elemeken a kimenetig. A távadó vagy a közvetlenül érzékelt jelet dolgozza fel, vagy két érzékelt jel különbségét. Ez utóbbiak a </w:t>
      </w:r>
      <w:r>
        <w:rPr>
          <w:i/>
        </w:rPr>
        <w:t>különbözeti</w:t>
      </w:r>
      <w:r>
        <w:t xml:space="preserve"> vagy </w:t>
      </w:r>
      <w:r>
        <w:rPr>
          <w:i/>
        </w:rPr>
        <w:t>differenciál-távadók</w:t>
      </w:r>
      <w:r>
        <w:t xml:space="preserve">. A </w:t>
      </w:r>
      <w:r>
        <w:rPr>
          <w:i/>
        </w:rPr>
        <w:t>zárt hatásláncúak</w:t>
      </w:r>
      <w:r>
        <w:t xml:space="preserve"> legtöbbször olyan szabályozások, amelyek alapjele az érzékelt jel, szabályozott jele pedig a távadó kimenőjele. Ilyen esetben többszörös jelátalakítás szükséges.</w:t>
      </w:r>
    </w:p>
    <w:p w:rsidR="006713E8" w:rsidRDefault="006713E8" w:rsidP="006713E8">
      <w:pPr>
        <w:spacing w:after="0" w:line="240" w:lineRule="auto"/>
      </w:pPr>
      <w:r>
        <w:t xml:space="preserve"> A bemenő jel szerint osztályozva a távadó lehet nyomás-, szint-, hőmérséklet-, teljesítmény-, közegáram-, sűrűség-, viszkozitás távadó stb. A kimenő, leggyakrabban egységes jel fajtája szerint van villamos és pneumatikus távadó.</w:t>
      </w:r>
    </w:p>
    <w:p w:rsidR="006713E8" w:rsidRDefault="006713E8" w:rsidP="006713E8">
      <w:pPr>
        <w:spacing w:after="0" w:line="240" w:lineRule="auto"/>
      </w:pPr>
      <w:r>
        <w:t xml:space="preserve"> A jelátalakító rendszerint visszacsatolást is tartalmaz. A távadóban alkalmazott visszacsatolás célja a mérő-átalakító kimenőjelének minél pontosabb átvitele. A távadó ezért tartalmaz kiegészítő-átalakítót, összehasonlítót, hibajel-erősítőt, teljesítményerősítőt, kimeneti egységet és visszacsatoló elemet. A visszacsatolás módja szerint csoportosítva lehet feszültség összehasonlítású, erő-összehasonlítású illetve nyomaték-összehasonlítású, más elnevezéssel feszültségkompenzációs, fluxus kompenzációs stb.. </w:t>
      </w:r>
    </w:p>
    <w:p w:rsidR="006713E8" w:rsidRDefault="006713E8" w:rsidP="006713E8">
      <w:pPr>
        <w:spacing w:after="0" w:line="240" w:lineRule="auto"/>
      </w:pPr>
      <w:r>
        <w:t xml:space="preserve">A távadók </w:t>
      </w:r>
      <w:r>
        <w:rPr>
          <w:i/>
        </w:rPr>
        <w:t>feladatköre</w:t>
      </w:r>
      <w:r>
        <w:t xml:space="preserve"> a mérendő fizikai jel mérése és – a meg felelő átalakítások után – továbbítása, vagy az automatizálásban a szabályozni kívánt jellemzők ellenőrzése.</w:t>
      </w:r>
    </w:p>
    <w:p w:rsidR="006713E8" w:rsidRDefault="006713E8" w:rsidP="006713E8">
      <w:pPr>
        <w:spacing w:after="0" w:line="240" w:lineRule="auto"/>
      </w:pPr>
      <w:r>
        <w:t xml:space="preserve"> A távadó mérési feladatokat lát el, ezért pontosság tekintetében a mérőműszerekkel azonos elbírálásban részesül.</w:t>
      </w:r>
    </w:p>
    <w:p w:rsidR="006713E8" w:rsidRDefault="006713E8" w:rsidP="006713E8">
      <w:pPr>
        <w:spacing w:after="0" w:line="240" w:lineRule="auto"/>
      </w:pPr>
    </w:p>
    <w:p w:rsidR="006713E8" w:rsidRDefault="006713E8" w:rsidP="006713E8">
      <w:pPr>
        <w:spacing w:after="0" w:line="240" w:lineRule="auto"/>
      </w:pPr>
    </w:p>
    <w:p w:rsidR="006713E8" w:rsidRDefault="006713E8" w:rsidP="006713E8">
      <w:pPr>
        <w:spacing w:after="0" w:line="240" w:lineRule="auto"/>
      </w:pPr>
    </w:p>
    <w:p w:rsidR="006713E8" w:rsidRDefault="006713E8" w:rsidP="006713E8">
      <w:pPr>
        <w:spacing w:after="0" w:line="240" w:lineRule="auto"/>
      </w:pPr>
    </w:p>
    <w:p w:rsidR="006713E8" w:rsidRDefault="006713E8" w:rsidP="006713E8">
      <w:pPr>
        <w:pStyle w:val="Listaszerbekezds"/>
        <w:numPr>
          <w:ilvl w:val="0"/>
          <w:numId w:val="1"/>
        </w:numPr>
        <w:spacing w:before="240" w:line="240" w:lineRule="auto"/>
        <w:rPr>
          <w:b/>
          <w:i/>
        </w:rPr>
      </w:pPr>
      <w:r>
        <w:rPr>
          <w:b/>
          <w:i/>
        </w:rPr>
        <w:lastRenderedPageBreak/>
        <w:t>A távadók szokásos jelszintjei</w:t>
      </w:r>
    </w:p>
    <w:p w:rsidR="006713E8" w:rsidRDefault="006713E8" w:rsidP="006713E8">
      <w:pPr>
        <w:spacing w:after="0" w:line="240" w:lineRule="auto"/>
      </w:pPr>
      <w:r>
        <w:t xml:space="preserve"> Az analóg jelkimenetű villamos távadók információhordozója az áram vagy a feszültség. A távadó kimeneti jelének továbbítása történhet eltolás nélkül (nulla bemenőjelhez nulla kimenőjel tartozik), vagy eltolt nullaponttal (nulla bemenőjelhez meghatározott kimenőérték – pl.: 4 mA - tartozik). Ez utóbbi rendszer előnye az, hogy az áramkör szakadása a minimális érték hiányából megállapítható. A leggyakrabban használt távadó-jelkimenet a 4…20 mA nagyságú egyenáram. Ezenkívül még van: 10…50 mA; 1…5 mA; 0…5 mA; 0…10 mA; és 0…20 mA. A feszültséget, mint kimenőjelet használó távadók jelkimenetei: 0…1 V illetve 0…10 V.</w:t>
      </w:r>
    </w:p>
    <w:p w:rsidR="006713E8" w:rsidRDefault="006713E8" w:rsidP="006713E8">
      <w:pPr>
        <w:spacing w:after="0" w:line="240" w:lineRule="auto"/>
      </w:pPr>
      <w:r>
        <w:t xml:space="preserve"> Vannak egyedi távadók, melyek nem szabványos kimenő jelet szolgáltatnak, hanem egy mért folyamatra egyedileg jellemző jelsorozatot. </w:t>
      </w:r>
    </w:p>
    <w:p w:rsidR="006713E8" w:rsidRDefault="006713E8" w:rsidP="006713E8">
      <w:pPr>
        <w:pStyle w:val="Listaszerbekezds"/>
        <w:numPr>
          <w:ilvl w:val="0"/>
          <w:numId w:val="1"/>
        </w:numPr>
        <w:spacing w:before="240" w:line="240" w:lineRule="auto"/>
        <w:rPr>
          <w:b/>
          <w:i/>
        </w:rPr>
      </w:pPr>
      <w:r>
        <w:rPr>
          <w:b/>
          <w:i/>
        </w:rPr>
        <w:t>Kétvezetékes távadó, jellemzők</w:t>
      </w:r>
    </w:p>
    <w:p w:rsidR="006713E8" w:rsidRDefault="00B05623" w:rsidP="006713E8">
      <w:pPr>
        <w:spacing w:before="240" w:line="240" w:lineRule="auto"/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3815080</wp:posOffset>
            </wp:positionH>
            <wp:positionV relativeFrom="paragraph">
              <wp:posOffset>-370205</wp:posOffset>
            </wp:positionV>
            <wp:extent cx="2362200" cy="1514475"/>
            <wp:effectExtent l="19050" t="0" r="0" b="0"/>
            <wp:wrapSquare wrapText="bothSides"/>
            <wp:docPr id="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3E8">
        <w:t>A legtöbb távadó manapság kétvezetékes kivitelben készül, a tápellátás és a kimenőjel ugyanazon a vezetéken halad. Gyakran előfordul, hogy a bemeneten levő jelátalakító (érzékelő) váltakozó feszültségű táplálást igényel. Gondos tervezéssel ez esetben is elérhető, hogy a távadó elektronikus áramköreinek tápárama kisebb legyen 4 mA-nél.</w:t>
      </w:r>
      <w:r w:rsidR="006713E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6713E8">
        <w:t>A kétvezetékes távadók áramköreit általában speciális, e célra tervezett aktív alkatrészekből készítik. Ilyen elem a tápáram elválasztását biztosító áramgenerátor, a nagyon kis fogyasztású feszültség-stabilizátor és az egy tápfeszültségről üzemelő műveleti erősítő.</w:t>
      </w:r>
    </w:p>
    <w:p w:rsidR="006713E8" w:rsidRDefault="006713E8" w:rsidP="006713E8">
      <w:pPr>
        <w:pStyle w:val="Listaszerbekezds"/>
        <w:numPr>
          <w:ilvl w:val="0"/>
          <w:numId w:val="1"/>
        </w:numPr>
        <w:spacing w:before="240" w:line="240" w:lineRule="auto"/>
        <w:rPr>
          <w:b/>
          <w:i/>
        </w:rPr>
      </w:pPr>
      <w:r>
        <w:rPr>
          <w:b/>
          <w:i/>
        </w:rPr>
        <w:t>Háromvezetékes távadó, jellemzők</w:t>
      </w:r>
    </w:p>
    <w:p w:rsidR="006713E8" w:rsidRDefault="00B05623" w:rsidP="006713E8">
      <w:pPr>
        <w:spacing w:before="240" w:line="240" w:lineRule="auto"/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-274955</wp:posOffset>
            </wp:positionV>
            <wp:extent cx="2714625" cy="1343025"/>
            <wp:effectExtent l="19050" t="0" r="9525" b="0"/>
            <wp:wrapSquare wrapText="bothSides"/>
            <wp:docPr id="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3E8">
        <w:t>A háromvezetékes rendszerben az egyik vezeték kettős feladatot lát el. Az 1. ábrán lévő kapcsolási rajzon a tápáram pozitív ága külön vezetéken csatlakozik a távadóhoz, míg a negatív ágra egy ellenálláson keresztül a kimeneti jelet rákötjük.</w:t>
      </w:r>
    </w:p>
    <w:p w:rsidR="006713E8" w:rsidRDefault="006713E8" w:rsidP="006713E8">
      <w:pPr>
        <w:pStyle w:val="Listaszerbekezds"/>
        <w:numPr>
          <w:ilvl w:val="0"/>
          <w:numId w:val="1"/>
        </w:numPr>
        <w:spacing w:before="240" w:line="240" w:lineRule="auto"/>
        <w:rPr>
          <w:b/>
          <w:i/>
        </w:rPr>
      </w:pPr>
      <w:r>
        <w:rPr>
          <w:b/>
          <w:i/>
        </w:rPr>
        <w:t>Négyvezetékes távadó, jellemzők</w:t>
      </w:r>
    </w:p>
    <w:p w:rsidR="006713E8" w:rsidRDefault="006713E8" w:rsidP="006713E8">
      <w:pPr>
        <w:spacing w:after="0" w:line="240" w:lineRule="auto"/>
      </w:pPr>
      <w:r>
        <w:t xml:space="preserve">Itt a tápellátás és a jelvezetékek külön vezeték-párokon üzemelnek. </w:t>
      </w:r>
    </w:p>
    <w:p w:rsidR="006713E8" w:rsidRDefault="006713E8" w:rsidP="006713E8">
      <w:pPr>
        <w:spacing w:after="0" w:line="240" w:lineRule="auto"/>
      </w:pPr>
      <w:r>
        <w:t>Feszültségük lehet AC vagy DC</w:t>
      </w:r>
    </w:p>
    <w:p w:rsidR="006713E8" w:rsidRDefault="006713E8" w:rsidP="006713E8">
      <w:pPr>
        <w:spacing w:after="0" w:line="240" w:lineRule="auto"/>
      </w:pPr>
      <w:r>
        <w:t xml:space="preserve">Barna </w:t>
      </w:r>
      <w:r>
        <w:tab/>
      </w:r>
      <w:r>
        <w:tab/>
        <w:t>+</w:t>
      </w:r>
    </w:p>
    <w:p w:rsidR="006713E8" w:rsidRDefault="006713E8" w:rsidP="006713E8">
      <w:pPr>
        <w:spacing w:after="0" w:line="240" w:lineRule="auto"/>
      </w:pPr>
      <w:r>
        <w:t xml:space="preserve">Kék </w:t>
      </w:r>
      <w:r>
        <w:tab/>
      </w:r>
      <w:r>
        <w:tab/>
        <w:t>–</w:t>
      </w:r>
    </w:p>
    <w:p w:rsidR="006713E8" w:rsidRDefault="00B05623" w:rsidP="006713E8">
      <w:pPr>
        <w:spacing w:after="0" w:line="240" w:lineRule="auto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-629920</wp:posOffset>
            </wp:positionV>
            <wp:extent cx="2914650" cy="1390650"/>
            <wp:effectExtent l="19050" t="0" r="0" b="0"/>
            <wp:wrapSquare wrapText="bothSides"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3E8">
        <w:t xml:space="preserve">Fekete </w:t>
      </w:r>
      <w:r w:rsidR="006713E8">
        <w:tab/>
      </w:r>
      <w:r w:rsidR="006713E8">
        <w:tab/>
        <w:t>PNP tranzisztor</w:t>
      </w:r>
    </w:p>
    <w:p w:rsidR="006713E8" w:rsidRDefault="006713E8" w:rsidP="006713E8">
      <w:pPr>
        <w:spacing w:after="0" w:line="240" w:lineRule="auto"/>
      </w:pPr>
      <w:r>
        <w:t>Fehér</w:t>
      </w:r>
      <w:r>
        <w:tab/>
      </w:r>
      <w:r>
        <w:tab/>
        <w:t>NPN tranzisztor</w:t>
      </w:r>
    </w:p>
    <w:p w:rsidR="006713E8" w:rsidRDefault="006713E8" w:rsidP="006713E8">
      <w:pPr>
        <w:spacing w:after="0" w:line="240" w:lineRule="auto"/>
      </w:pPr>
      <w:r>
        <w:t>(előfordulhat, hogy a fehér egy választó vezeték. A pozitívra, vagy a negatívra való kötésével választom a fekete szál szerepét, PnP vagy NpN)</w:t>
      </w:r>
    </w:p>
    <w:p w:rsidR="006713E8" w:rsidRDefault="006713E8" w:rsidP="006713E8">
      <w:pPr>
        <w:pStyle w:val="Listaszerbekezds"/>
        <w:numPr>
          <w:ilvl w:val="0"/>
          <w:numId w:val="1"/>
        </w:numPr>
        <w:spacing w:before="240" w:line="240" w:lineRule="auto"/>
        <w:rPr>
          <w:b/>
          <w:i/>
        </w:rPr>
      </w:pPr>
      <w:r>
        <w:rPr>
          <w:b/>
          <w:i/>
        </w:rPr>
        <w:t>A távadók alkalmazási területei</w:t>
      </w:r>
    </w:p>
    <w:p w:rsidR="00636219" w:rsidRDefault="006713E8" w:rsidP="006713E8">
      <w:pPr>
        <w:spacing w:before="240" w:line="240" w:lineRule="auto"/>
      </w:pPr>
      <w:r>
        <w:t xml:space="preserve"> Főleg terepi viszonyok között alkalmazzák, villamos jeleket és villamos jellé átalakított nem-villamos jeleket továbbítanak vezetékes, illetve vezeték-nélküli módon. Távadóra akkor van szükség, ha a mérő-átalakító kimenőjele közvetlenül nem alkalmas nagyobb távolság áthidalására, vagy az irányítóberendezés nem képes azt közvetlenül fogadni. Pl.: nagy kiterjedésű ipartelepek, energia-hálózatok, táv-felügyeleti rendszerek, stb.</w:t>
      </w:r>
    </w:p>
    <w:p w:rsidR="006713E8" w:rsidRDefault="006713E8"/>
    <w:p w:rsidR="006713E8" w:rsidRDefault="006713E8"/>
    <w:p w:rsidR="00CD3CD6" w:rsidRPr="00CD3CD6" w:rsidRDefault="00CD3CD6" w:rsidP="00CD3CD6">
      <w:r w:rsidRPr="00CD3CD6">
        <w:rPr>
          <w:b/>
          <w:bCs/>
        </w:rPr>
        <w:t xml:space="preserve">TÁVADÓK: Az érzékelést, átalakítását és a fizikai jellel arányos jel továbbítását megvalósító eszköz. </w:t>
      </w:r>
    </w:p>
    <w:p w:rsidR="00CD3CD6" w:rsidRDefault="00CD3CD6" w:rsidP="00CD3CD6">
      <w:pPr>
        <w:rPr>
          <w:rFonts w:ascii="Times New Roman" w:hAnsi="Times New Roman"/>
          <w:b/>
          <w:bCs/>
        </w:rPr>
      </w:pPr>
      <w:r w:rsidRPr="00CD3CD6">
        <w:rPr>
          <w:rFonts w:ascii="Times New Roman" w:hAnsi="Times New Roman"/>
          <w:b/>
          <w:bCs/>
        </w:rPr>
        <w:t>Tartalmazzák az érzékelőt és a jelátalakítót (a mérőátalakítót), valamint az inf</w:t>
      </w:r>
      <w:r>
        <w:rPr>
          <w:rFonts w:ascii="Times New Roman" w:hAnsi="Times New Roman"/>
          <w:b/>
          <w:bCs/>
        </w:rPr>
        <w:t xml:space="preserve">ormációt </w:t>
      </w:r>
      <w:r>
        <w:rPr>
          <w:rFonts w:ascii="Times New Roman" w:hAnsi="Times New Roman"/>
          <w:b/>
          <w:bCs/>
        </w:rPr>
        <w:br/>
      </w:r>
      <w:r w:rsidRPr="00CD3CD6">
        <w:rPr>
          <w:rFonts w:ascii="Times New Roman" w:hAnsi="Times New Roman"/>
          <w:b/>
          <w:bCs/>
        </w:rPr>
        <w:t xml:space="preserve"> hordozó jel zavarmentes továbbításához ill. a jelfeldolgozóhoz való, illesztéséhez s</w:t>
      </w:r>
      <w:r>
        <w:rPr>
          <w:rFonts w:ascii="Times New Roman" w:hAnsi="Times New Roman"/>
          <w:b/>
          <w:bCs/>
        </w:rPr>
        <w:t>zükséges</w:t>
      </w:r>
      <w:r w:rsidRPr="00CD3CD6">
        <w:rPr>
          <w:rFonts w:ascii="Times New Roman" w:hAnsi="Times New Roman"/>
          <w:b/>
          <w:bCs/>
        </w:rPr>
        <w:t xml:space="preserve"> áramköröket. </w:t>
      </w:r>
      <w:r w:rsidRPr="00CD3CD6">
        <w:rPr>
          <w:rFonts w:ascii="Times New Roman" w:hAnsi="Times New Roman"/>
          <w:b/>
          <w:bCs/>
        </w:rPr>
        <w:tab/>
        <w:t xml:space="preserve">  Gyakran már nem is bontható az említett részegységekre.</w:t>
      </w:r>
    </w:p>
    <w:p w:rsidR="00CD3CD6" w:rsidRPr="00CD3CD6" w:rsidRDefault="00B05623" w:rsidP="00CD3CD6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w:drawing>
          <wp:inline distT="0" distB="0" distL="0" distR="0">
            <wp:extent cx="5753100" cy="3238500"/>
            <wp:effectExtent l="19050" t="0" r="0" b="0"/>
            <wp:docPr id="6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3E8" w:rsidRDefault="006713E8"/>
    <w:p w:rsidR="006713E8" w:rsidRPr="006713E8" w:rsidRDefault="006713E8" w:rsidP="006713E8">
      <w:pPr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6713E8">
        <w:rPr>
          <w:b/>
          <w:sz w:val="28"/>
          <w:szCs w:val="28"/>
        </w:rPr>
        <w:t>Értékelő lap</w:t>
      </w:r>
    </w:p>
    <w:p w:rsidR="006713E8" w:rsidRDefault="006713E8" w:rsidP="006713E8">
      <w:pPr>
        <w:jc w:val="both"/>
        <w:rPr>
          <w:b/>
          <w:sz w:val="24"/>
          <w:szCs w:val="24"/>
        </w:rPr>
      </w:pPr>
      <w:r>
        <w:rPr>
          <w:b/>
        </w:rPr>
        <w:t>5. Az Ön munkahelyén az automatikai műhelyben szakközépiskolai tanulók vannak nyári gyakorlaton. A műhelyvezető felkéri, hogy mutassa be nekik az automatikában alkalmazott villamos távadókat. Térjen ki a 2, 3 és 4 vezetékes távadók felhasználási területeire és jellemző tulajdonságaira! Felkészülése és felelete során használja az alábbi információkat!</w:t>
      </w:r>
    </w:p>
    <w:p w:rsidR="006713E8" w:rsidRDefault="006713E8" w:rsidP="006713E8">
      <w:pPr>
        <w:pStyle w:val="1"/>
        <w:ind w:left="0"/>
        <w:rPr>
          <w:sz w:val="16"/>
          <w:szCs w:val="16"/>
        </w:rPr>
      </w:pPr>
    </w:p>
    <w:tbl>
      <w:tblPr>
        <w:tblW w:w="95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33"/>
        <w:gridCol w:w="3160"/>
        <w:gridCol w:w="3589"/>
        <w:gridCol w:w="975"/>
        <w:gridCol w:w="953"/>
      </w:tblGrid>
      <w:tr w:rsidR="006713E8" w:rsidRPr="002D3D2D" w:rsidTr="006713E8">
        <w:trPr>
          <w:cantSplit/>
          <w:trHeight w:hRule="exact" w:val="142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Típus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Szakmai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ismeretek alkalmazása</w:t>
            </w:r>
            <w:r>
              <w:rPr>
                <w:b/>
                <w:sz w:val="24"/>
                <w:szCs w:val="24"/>
                <w:lang w:eastAsia="en-US"/>
              </w:rPr>
              <w:t xml:space="preserve"> a szakmai és vizsgakövetelmény szerint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Az információtartalom vázlata alapján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Pontszámok</w:t>
            </w:r>
          </w:p>
        </w:tc>
      </w:tr>
      <w:tr w:rsidR="006713E8" w:rsidRPr="002D3D2D" w:rsidTr="006713E8">
        <w:trPr>
          <w:cantSplit/>
          <w:trHeight w:val="169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Max.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Elért</w:t>
            </w:r>
          </w:p>
        </w:tc>
      </w:tr>
      <w:tr w:rsidR="006713E8" w:rsidRPr="002D3D2D" w:rsidTr="006713E8">
        <w:trPr>
          <w:cantSplit/>
          <w:trHeight w:val="354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B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Szabályozó és irányító folyamatok grafikus ábrázolási módjai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A távadók fogalma, feladata, főbb jellemzők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354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A távadók szokásos jelszintjei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354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Kétvezetékes távadó, jellemzők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354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Háromvezetékes távadó, jellemzők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354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Négyvezetékes távadó, jellemzők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354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A távadók alkalmazási területei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129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Szint</w:t>
            </w: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Szakmai készségek a szakmai és vizsgakövetelmény szerint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Max.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Elért</w:t>
            </w:r>
          </w:p>
        </w:tc>
      </w:tr>
      <w:tr w:rsidR="006713E8" w:rsidRPr="002D3D2D" w:rsidTr="006713E8">
        <w:trPr>
          <w:trHeight w:val="24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snapToGrid w:val="0"/>
              <w:jc w:val="center"/>
              <w:rPr>
                <w:rFonts w:asciiTheme="minorHAnsi" w:eastAsia="Arial Unicode MS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="Arial Unicode MS" w:hAnsiTheme="minorHAnsi" w:cstheme="minorBidi"/>
              </w:rPr>
              <w:t>4</w:t>
            </w: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snapToGrid w:val="0"/>
              <w:ind w:right="316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Műszaki rajz olvasása, értelmezése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245"/>
        </w:trPr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E8" w:rsidRPr="002D3D2D" w:rsidRDefault="006713E8">
            <w:pPr>
              <w:snapToGrid w:val="0"/>
              <w:ind w:right="31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  <w:b/>
                <w:bCs/>
              </w:rPr>
              <w:t>Összesen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129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Egyéb kompetenciák a szakmai és vizsgakövetelmény szerint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Max.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Elért</w:t>
            </w:r>
          </w:p>
        </w:tc>
      </w:tr>
      <w:tr w:rsidR="006713E8" w:rsidRPr="002D3D2D" w:rsidTr="006713E8">
        <w:trPr>
          <w:cantSplit/>
          <w:trHeight w:val="69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snapToGrid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Személyes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3E8" w:rsidRPr="002D3D2D" w:rsidRDefault="006713E8">
            <w:pPr>
              <w:snapToGrid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Precizitás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69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snapToGrid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Társas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3E8" w:rsidRPr="002D3D2D" w:rsidRDefault="006713E8">
            <w:pPr>
              <w:snapToGrid w:val="0"/>
              <w:rPr>
                <w:rFonts w:asciiTheme="minorHAnsi" w:eastAsia="Arial Unicode MS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="Arial Unicode MS" w:hAnsiTheme="minorHAnsi" w:cstheme="minorBidi"/>
              </w:rPr>
              <w:t>Tömör fogalmazás készsége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69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snapToGrid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3D2D">
              <w:rPr>
                <w:rFonts w:asciiTheme="minorHAnsi" w:eastAsiaTheme="minorHAnsi" w:hAnsiTheme="minorHAnsi" w:cstheme="minorBidi"/>
              </w:rPr>
              <w:t>Módszer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3E8" w:rsidRPr="002D3D2D" w:rsidRDefault="006713E8">
            <w:pPr>
              <w:autoSpaceDE w:val="0"/>
              <w:autoSpaceDN w:val="0"/>
              <w:adjustRightInd w:val="0"/>
              <w:ind w:right="-106" w:hanging="69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2D3D2D">
              <w:rPr>
                <w:rFonts w:ascii="TimesNewRomanPSMT" w:eastAsiaTheme="minorHAnsi" w:hAnsi="TimesNewRomanPSMT" w:cs="TimesNewRomanPSMT"/>
              </w:rPr>
              <w:t xml:space="preserve"> Ismeretek helyén való alkalmazása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13E8" w:rsidRPr="002D3D2D" w:rsidTr="006713E8">
        <w:trPr>
          <w:cantSplit/>
          <w:trHeight w:val="69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E8" w:rsidRPr="002D3D2D" w:rsidRDefault="006713E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3E8" w:rsidRPr="002D3D2D" w:rsidRDefault="006713E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2D3D2D">
              <w:rPr>
                <w:rFonts w:ascii="TimesNewRomanPSMT" w:eastAsiaTheme="minorHAnsi" w:hAnsi="TimesNewRomanPSMT" w:cs="TimesNewRomanPSMT"/>
              </w:rPr>
              <w:t>Logikus gondolkodás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8" w:rsidRDefault="006713E8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713E8" w:rsidRDefault="006713E8"/>
    <w:sectPr w:rsidR="006713E8" w:rsidSect="00A75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7C32"/>
    <w:multiLevelType w:val="hybridMultilevel"/>
    <w:tmpl w:val="06E4AEE6"/>
    <w:lvl w:ilvl="0" w:tplc="B568EFA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17B10"/>
    <w:multiLevelType w:val="hybridMultilevel"/>
    <w:tmpl w:val="D742BE8E"/>
    <w:lvl w:ilvl="0" w:tplc="93B61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6713E8"/>
    <w:rsid w:val="002D3D2D"/>
    <w:rsid w:val="006713E8"/>
    <w:rsid w:val="0076798A"/>
    <w:rsid w:val="00A75521"/>
    <w:rsid w:val="00B05623"/>
    <w:rsid w:val="00B064DB"/>
    <w:rsid w:val="00CD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13E8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7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3E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713E8"/>
    <w:pPr>
      <w:ind w:left="720"/>
      <w:contextualSpacing/>
    </w:pPr>
  </w:style>
  <w:style w:type="paragraph" w:customStyle="1" w:styleId="1-s">
    <w:name w:val="1-ső"/>
    <w:basedOn w:val="Norml"/>
    <w:rsid w:val="006713E8"/>
    <w:pPr>
      <w:widowControl w:val="0"/>
      <w:spacing w:after="0" w:line="240" w:lineRule="auto"/>
      <w:ind w:left="426" w:hanging="426"/>
    </w:pPr>
    <w:rPr>
      <w:rFonts w:ascii="Times New Roman" w:eastAsia="Times New Roman" w:hAnsi="Times New Roman"/>
      <w:sz w:val="26"/>
      <w:szCs w:val="20"/>
      <w:lang w:eastAsia="hu-HU"/>
    </w:rPr>
  </w:style>
  <w:style w:type="paragraph" w:customStyle="1" w:styleId="2">
    <w:name w:val="2"/>
    <w:basedOn w:val="Norml"/>
    <w:rsid w:val="006713E8"/>
    <w:pPr>
      <w:widowControl w:val="0"/>
      <w:spacing w:after="0" w:line="240" w:lineRule="auto"/>
      <w:ind w:left="709" w:hanging="283"/>
      <w:jc w:val="both"/>
    </w:pPr>
    <w:rPr>
      <w:rFonts w:ascii="Times New Roman" w:eastAsia="Times New Roman" w:hAnsi="Times New Roman"/>
      <w:sz w:val="26"/>
      <w:szCs w:val="20"/>
      <w:lang w:eastAsia="hu-HU"/>
    </w:rPr>
  </w:style>
  <w:style w:type="paragraph" w:customStyle="1" w:styleId="1">
    <w:name w:val="1"/>
    <w:basedOn w:val="Norml"/>
    <w:rsid w:val="006713E8"/>
    <w:pPr>
      <w:widowControl w:val="0"/>
      <w:spacing w:after="0" w:line="240" w:lineRule="auto"/>
      <w:ind w:left="426"/>
      <w:jc w:val="both"/>
    </w:pPr>
    <w:rPr>
      <w:rFonts w:ascii="Times New Roman" w:eastAsia="Times New Roman" w:hAnsi="Times New Roman"/>
      <w:sz w:val="26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6084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2011-09-10T19:39:00Z</dcterms:created>
  <dcterms:modified xsi:type="dcterms:W3CDTF">2011-09-10T19:39:00Z</dcterms:modified>
</cp:coreProperties>
</file>