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78" w:rsidRDefault="00FB5178" w:rsidP="00FB5178">
      <w:pPr>
        <w:pStyle w:val="1"/>
        <w:pageBreakBefore/>
        <w:spacing w:before="480"/>
        <w:ind w:left="0"/>
        <w:rPr>
          <w:b/>
          <w:sz w:val="24"/>
          <w:szCs w:val="24"/>
        </w:rPr>
      </w:pPr>
      <w:r w:rsidRPr="006B3305">
        <w:rPr>
          <w:b/>
          <w:sz w:val="24"/>
          <w:szCs w:val="24"/>
        </w:rPr>
        <w:t>14.</w:t>
      </w:r>
      <w:r>
        <w:rPr>
          <w:b/>
        </w:rPr>
        <w:t xml:space="preserve"> </w:t>
      </w:r>
      <w:r w:rsidRPr="00236EBF">
        <w:rPr>
          <w:b/>
          <w:sz w:val="24"/>
          <w:szCs w:val="24"/>
        </w:rPr>
        <w:t>Az Ön feladata a munkahelyén alkalmaz</w:t>
      </w:r>
      <w:r>
        <w:rPr>
          <w:b/>
          <w:sz w:val="24"/>
          <w:szCs w:val="24"/>
        </w:rPr>
        <w:t>ott elektromechanikus műszerek</w:t>
      </w:r>
      <w:r w:rsidRPr="00236EBF">
        <w:rPr>
          <w:b/>
          <w:sz w:val="24"/>
          <w:szCs w:val="24"/>
        </w:rPr>
        <w:t xml:space="preserve"> kiválasztása, kezelése és karbantartása. </w:t>
      </w:r>
      <w:r>
        <w:rPr>
          <w:b/>
          <w:sz w:val="24"/>
          <w:szCs w:val="24"/>
        </w:rPr>
        <w:t>Foglalja össze</w:t>
      </w:r>
      <w:r w:rsidRPr="00236EBF">
        <w:rPr>
          <w:b/>
          <w:sz w:val="24"/>
          <w:szCs w:val="24"/>
        </w:rPr>
        <w:t xml:space="preserve"> az </w:t>
      </w:r>
      <w:r w:rsidRPr="00092F76">
        <w:rPr>
          <w:b/>
          <w:sz w:val="24"/>
          <w:szCs w:val="24"/>
        </w:rPr>
        <w:t>elektromechanikus</w:t>
      </w:r>
      <w:r w:rsidRPr="00236EBF">
        <w:rPr>
          <w:b/>
          <w:sz w:val="24"/>
          <w:szCs w:val="24"/>
        </w:rPr>
        <w:t xml:space="preserve"> műszerek működési elvét és fő szerkezeti elemeit!</w:t>
      </w:r>
      <w:r>
        <w:rPr>
          <w:b/>
          <w:sz w:val="24"/>
          <w:szCs w:val="24"/>
        </w:rPr>
        <w:t xml:space="preserve"> </w:t>
      </w:r>
      <w:r w:rsidRPr="00236EBF">
        <w:rPr>
          <w:b/>
          <w:sz w:val="24"/>
          <w:szCs w:val="24"/>
        </w:rPr>
        <w:t>Készítsen elvi vázlatokat! Milyen metrológiai jellemzőket venne Ön figyelembe a műszertípus kiválasztásánál?</w:t>
      </w:r>
      <w:r>
        <w:rPr>
          <w:b/>
          <w:sz w:val="24"/>
          <w:szCs w:val="24"/>
        </w:rPr>
        <w:t xml:space="preserve"> Felkészülése és felelete során használja az alábbi információkat!</w:t>
      </w:r>
    </w:p>
    <w:p w:rsidR="005705B3" w:rsidRPr="005705B3" w:rsidRDefault="005705B3" w:rsidP="005705B3">
      <w:pPr>
        <w:pStyle w:val="Stlus6"/>
        <w:numPr>
          <w:ilvl w:val="0"/>
          <w:numId w:val="0"/>
        </w:numPr>
        <w:spacing w:line="360" w:lineRule="auto"/>
        <w:ind w:left="567" w:hanging="567"/>
        <w:jc w:val="both"/>
      </w:pPr>
      <w:r w:rsidRPr="005705B3">
        <w:t>Megkülönböztethetünk: - elektrodinamikus és elektronikus mérőműszereket.</w:t>
      </w:r>
    </w:p>
    <w:p w:rsidR="005705B3" w:rsidRPr="005705B3" w:rsidRDefault="005705B3" w:rsidP="005705B3">
      <w:pPr>
        <w:pStyle w:val="Stlus6"/>
        <w:numPr>
          <w:ilvl w:val="0"/>
          <w:numId w:val="0"/>
        </w:numPr>
        <w:spacing w:line="360" w:lineRule="auto"/>
        <w:jc w:val="both"/>
        <w:rPr>
          <w:sz w:val="20"/>
          <w:szCs w:val="20"/>
        </w:rPr>
      </w:pPr>
      <w:r w:rsidRPr="005705B3">
        <w:rPr>
          <w:sz w:val="20"/>
          <w:szCs w:val="20"/>
          <w:u w:val="single"/>
        </w:rPr>
        <w:t>Elektromechanikusnak</w:t>
      </w:r>
      <w:r w:rsidRPr="005705B3">
        <w:rPr>
          <w:sz w:val="20"/>
          <w:szCs w:val="20"/>
        </w:rPr>
        <w:t xml:space="preserve"> nevezzük a műszert, ha a mért elektromos mennyis</w:t>
      </w:r>
      <w:r>
        <w:rPr>
          <w:sz w:val="20"/>
          <w:szCs w:val="20"/>
        </w:rPr>
        <w:t xml:space="preserve">ég hatására a műszer szerkezeti </w:t>
      </w:r>
      <w:r w:rsidRPr="005705B3">
        <w:rPr>
          <w:sz w:val="20"/>
          <w:szCs w:val="20"/>
        </w:rPr>
        <w:t>elemeiben mechanikai változás (elfordulás vagy elmozdulás) következik be. Az ehhez szükséges energiát a műszer a mérendő rendszerből veszi, ezért annak állapotát jelentősen megváltoztathatja, és emiatt jelentős mérési hibát okozhat.</w:t>
      </w:r>
    </w:p>
    <w:p w:rsidR="005705B3" w:rsidRDefault="005705B3" w:rsidP="005705B3">
      <w:pPr>
        <w:pStyle w:val="Stlus6"/>
        <w:numPr>
          <w:ilvl w:val="0"/>
          <w:numId w:val="0"/>
        </w:numPr>
        <w:spacing w:line="360" w:lineRule="auto"/>
        <w:jc w:val="both"/>
        <w:rPr>
          <w:sz w:val="20"/>
          <w:szCs w:val="20"/>
        </w:rPr>
      </w:pPr>
      <w:r w:rsidRPr="005705B3">
        <w:rPr>
          <w:sz w:val="20"/>
          <w:szCs w:val="20"/>
          <w:u w:val="single"/>
        </w:rPr>
        <w:t>Elektronikusnak</w:t>
      </w:r>
      <w:r w:rsidRPr="005705B3">
        <w:rPr>
          <w:sz w:val="20"/>
          <w:szCs w:val="20"/>
        </w:rPr>
        <w:t xml:space="preserve"> nevezzük a műszert, ha a mért mennyiség hatását elektronikus alkatrészek (tranzisztorok, integrált áramkörök) hasznosítják (a műszer működését elektronikus alkatrészek határozzák meg). Az elektronikus műszer erősítővel rendelkezik, ezért a mérendő rendszert kevésbé zavarja meg, és általában kisebb mérési hibát okoz, azonban a működéséhez segédenergia (230 V-os hálózat, akkumulátor vagy telep) szükséges.</w:t>
      </w:r>
    </w:p>
    <w:p w:rsidR="000F1CD0" w:rsidRPr="005705B3" w:rsidRDefault="000F1CD0" w:rsidP="005705B3">
      <w:pPr>
        <w:pStyle w:val="Stlus6"/>
        <w:numPr>
          <w:ilvl w:val="0"/>
          <w:numId w:val="0"/>
        </w:numPr>
        <w:spacing w:line="360" w:lineRule="auto"/>
        <w:jc w:val="both"/>
        <w:rPr>
          <w:sz w:val="20"/>
          <w:szCs w:val="20"/>
        </w:rPr>
      </w:pPr>
    </w:p>
    <w:p w:rsidR="00D2460D" w:rsidRPr="00D2460D" w:rsidRDefault="00D2460D" w:rsidP="00D2460D">
      <w:pPr>
        <w:pStyle w:val="Stlus6"/>
        <w:numPr>
          <w:ilvl w:val="0"/>
          <w:numId w:val="0"/>
        </w:numPr>
        <w:spacing w:line="360" w:lineRule="auto"/>
        <w:jc w:val="both"/>
        <w:rPr>
          <w:b/>
          <w:sz w:val="20"/>
          <w:szCs w:val="20"/>
        </w:rPr>
      </w:pPr>
      <w:r w:rsidRPr="00D2460D">
        <w:rPr>
          <w:sz w:val="20"/>
          <w:szCs w:val="20"/>
        </w:rPr>
        <w:t xml:space="preserve">Árfekvésüknél, egyszerűségüknél, vizualitásuknál fogva az </w:t>
      </w:r>
      <w:r w:rsidRPr="00D2460D">
        <w:rPr>
          <w:b/>
          <w:bCs/>
          <w:sz w:val="20"/>
          <w:szCs w:val="20"/>
        </w:rPr>
        <w:t>analóg elektromechanikus műszerek</w:t>
      </w:r>
      <w:r w:rsidRPr="00D2460D">
        <w:rPr>
          <w:sz w:val="20"/>
          <w:szCs w:val="20"/>
        </w:rPr>
        <w:t xml:space="preserve"> különösen alkalmasak különböző elektromos mennyiségek (áram, feszültség, frekvencia, munka, teljesítmény stb.) mérésére, illetve nem elektromos mennyiségek (nyomás, hőmérséklet, fordulatszám, folyadékoszlop-magasság stb.) átalakított jeleinek kijelzésére. A megfelelő készülékek kialakításánál a mérendő mennyiséget és még más igényeket is figyelembe kellett venni, többféle készülék is elterjedt a különböző elektromos mennyiségek kijelzésére</w:t>
      </w:r>
    </w:p>
    <w:p w:rsidR="00FB5178" w:rsidRPr="00411B85" w:rsidRDefault="00FB5178" w:rsidP="000F1CD0">
      <w:pPr>
        <w:pStyle w:val="Stlus6"/>
        <w:numPr>
          <w:ilvl w:val="0"/>
          <w:numId w:val="0"/>
        </w:numPr>
        <w:spacing w:line="360" w:lineRule="auto"/>
        <w:jc w:val="both"/>
        <w:rPr>
          <w:b/>
        </w:rPr>
      </w:pPr>
      <w:r w:rsidRPr="00411B85">
        <w:rPr>
          <w:b/>
        </w:rPr>
        <w:t>Az elektromechanikus műszerek működési elve és fő szerkezeti elemei</w:t>
      </w:r>
    </w:p>
    <w:p w:rsidR="00FB5178" w:rsidRPr="00BB645D" w:rsidRDefault="00FB5178" w:rsidP="00D2460D">
      <w:pPr>
        <w:pStyle w:val="Cmsor3"/>
        <w:spacing w:before="0" w:beforeAutospacing="0" w:after="72" w:afterAutospacing="0" w:line="285" w:lineRule="atLeast"/>
        <w:ind w:firstLine="567"/>
        <w:rPr>
          <w:rFonts w:cs="Arial"/>
          <w:color w:val="000000"/>
          <w:sz w:val="24"/>
          <w:szCs w:val="24"/>
          <w:shd w:val="clear" w:color="auto" w:fill="FFFFFF"/>
        </w:rPr>
      </w:pPr>
      <w:r w:rsidRPr="00BB645D">
        <w:rPr>
          <w:rFonts w:cs="Arial"/>
          <w:color w:val="000000"/>
          <w:sz w:val="24"/>
          <w:szCs w:val="24"/>
        </w:rPr>
        <w:t>Lengőtekercses</w:t>
      </w:r>
    </w:p>
    <w:p w:rsidR="00FB5178" w:rsidRPr="000F1CD0" w:rsidRDefault="00FB5178" w:rsidP="00FB5178">
      <w:pPr>
        <w:spacing w:before="96" w:after="120" w:line="360" w:lineRule="atLeast"/>
        <w:rPr>
          <w:rFonts w:cs="Arial"/>
          <w:color w:val="000000"/>
        </w:rPr>
      </w:pPr>
      <w:r w:rsidRPr="000F1CD0">
        <w:rPr>
          <w:rFonts w:cs="Arial"/>
          <w:color w:val="000000"/>
          <w:sz w:val="22"/>
          <w:szCs w:val="22"/>
          <w:shd w:val="clear" w:color="auto" w:fill="FFFFFF"/>
        </w:rPr>
        <w:t>Elsősorban nagyon kicsi</w:t>
      </w:r>
      <w:r w:rsidR="00D2460D" w:rsidRPr="000F1CD0">
        <w:rPr>
          <w:rFonts w:cs="Arial"/>
          <w:color w:val="000000"/>
          <w:sz w:val="22"/>
          <w:szCs w:val="22"/>
        </w:rPr>
        <w:t xml:space="preserve"> </w:t>
      </w:r>
      <w:r w:rsidRPr="000F1CD0">
        <w:rPr>
          <w:rFonts w:cs="Arial"/>
          <w:color w:val="0645AD"/>
          <w:sz w:val="22"/>
          <w:szCs w:val="22"/>
          <w:u w:val="single"/>
        </w:rPr>
        <w:t>egyenáramok</w:t>
      </w:r>
      <w:r w:rsidR="00D2460D" w:rsidRPr="000F1CD0">
        <w:rPr>
          <w:rFonts w:cs="Arial"/>
          <w:color w:val="000000"/>
          <w:sz w:val="22"/>
          <w:szCs w:val="22"/>
        </w:rPr>
        <w:t xml:space="preserve"> </w:t>
      </w:r>
      <w:r w:rsidRPr="000F1CD0">
        <w:rPr>
          <w:rFonts w:cs="Arial"/>
          <w:color w:val="000000"/>
          <w:sz w:val="22"/>
          <w:szCs w:val="22"/>
          <w:shd w:val="clear" w:color="auto" w:fill="FFFFFF"/>
        </w:rPr>
        <w:t xml:space="preserve">(25 µA-tól), illetve nagyon kicsi egyenfeszültségek (30 mV-tól) mérésére használják a </w:t>
      </w:r>
      <w:r w:rsidRPr="000F1CD0">
        <w:rPr>
          <w:rFonts w:cs="Arial"/>
          <w:color w:val="0645AD"/>
          <w:sz w:val="22"/>
          <w:szCs w:val="22"/>
          <w:u w:val="single"/>
        </w:rPr>
        <w:t>lengőtekercses műszert</w:t>
      </w:r>
      <w:r w:rsidRPr="000F1CD0">
        <w:rPr>
          <w:rFonts w:cs="Arial"/>
          <w:color w:val="000000"/>
          <w:sz w:val="22"/>
          <w:szCs w:val="22"/>
          <w:shd w:val="clear" w:color="auto" w:fill="FFFFFF"/>
        </w:rPr>
        <w:t>. A műszer elnevezése nem pontos, hiszen más műszerekben is található lengőtekercs, de a köztudatban így ismeretes. Másik</w:t>
      </w:r>
      <w:r w:rsidRPr="00BB645D">
        <w:rPr>
          <w:rFonts w:cs="Arial"/>
          <w:color w:val="000000"/>
          <w:shd w:val="clear" w:color="auto" w:fill="FFFFFF"/>
        </w:rPr>
        <w:t xml:space="preserve"> elnevezése:</w:t>
      </w:r>
      <w:r w:rsidR="003A46CF">
        <w:rPr>
          <w:rFonts w:cs="Arial"/>
          <w:color w:val="000000"/>
          <w:shd w:val="clear" w:color="auto" w:fill="FFFFFF"/>
        </w:rPr>
        <w:t xml:space="preserve"> Állandó mágneses</w:t>
      </w:r>
      <w:r w:rsidRPr="00BB645D">
        <w:rPr>
          <w:rFonts w:cs="Arial"/>
          <w:color w:val="000000"/>
        </w:rPr>
        <w:t> </w:t>
      </w:r>
      <w:hyperlink r:id="rId6" w:tooltip="Lengőtekercses műszer" w:history="1">
        <w:r w:rsidRPr="000F1CD0">
          <w:rPr>
            <w:rFonts w:cs="Arial"/>
            <w:b/>
            <w:color w:val="0645AD"/>
            <w:sz w:val="22"/>
            <w:szCs w:val="22"/>
            <w:u w:val="single"/>
          </w:rPr>
          <w:t>Deprez-műszer</w:t>
        </w:r>
      </w:hyperlink>
      <w:r w:rsidRPr="000F1CD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D2460D" w:rsidRPr="000F1CD0">
        <w:rPr>
          <w:sz w:val="22"/>
          <w:szCs w:val="22"/>
        </w:rPr>
        <w:t xml:space="preserve"> </w:t>
      </w: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6E06B1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87630</wp:posOffset>
            </wp:positionV>
            <wp:extent cx="5312410" cy="2893060"/>
            <wp:effectExtent l="19050" t="0" r="254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F1CD0" w:rsidRDefault="000F1CD0" w:rsidP="00FB5178">
      <w:pPr>
        <w:pStyle w:val="Cmsor4"/>
        <w:spacing w:before="0" w:after="72" w:line="285" w:lineRule="atLeast"/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B5178" w:rsidRPr="00BB645D" w:rsidRDefault="00FB5178" w:rsidP="00FB5178">
      <w:pPr>
        <w:pStyle w:val="Cmsor4"/>
        <w:spacing w:before="0" w:after="72" w:line="285" w:lineRule="atLeast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Style w:val="mw-headline"/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       </w:t>
      </w:r>
      <w:r w:rsidRPr="00BB645D">
        <w:rPr>
          <w:rStyle w:val="mw-headline"/>
          <w:rFonts w:cs="Arial"/>
          <w:color w:val="000000"/>
          <w:sz w:val="24"/>
          <w:szCs w:val="24"/>
          <w:shd w:val="clear" w:color="auto" w:fill="FFFFFF"/>
        </w:rPr>
        <w:t>Elektrodinamikus</w:t>
      </w:r>
      <w:r w:rsidRPr="00BB645D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="003A46CF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műszer</w:t>
      </w:r>
    </w:p>
    <w:p w:rsidR="00D2460D" w:rsidRDefault="00FB5178" w:rsidP="00FB5178">
      <w:pPr>
        <w:pStyle w:val="NormlWeb"/>
        <w:spacing w:before="96" w:beforeAutospacing="0" w:after="120" w:afterAutospacing="0" w:line="360" w:lineRule="atLeast"/>
        <w:rPr>
          <w:rFonts w:cs="Arial"/>
          <w:shd w:val="clear" w:color="auto" w:fill="FFFFFF"/>
        </w:rPr>
      </w:pPr>
      <w:r w:rsidRPr="00BB645D">
        <w:rPr>
          <w:rFonts w:cs="Arial"/>
          <w:shd w:val="clear" w:color="auto" w:fill="FFFFFF"/>
        </w:rPr>
        <w:t>Az</w:t>
      </w:r>
      <w:r w:rsidRPr="00BB645D">
        <w:rPr>
          <w:rStyle w:val="apple-converted-space"/>
          <w:rFonts w:cs="Arial"/>
          <w:shd w:val="clear" w:color="auto" w:fill="FFFFFF"/>
        </w:rPr>
        <w:t> </w:t>
      </w:r>
      <w:r w:rsidRPr="00411B85">
        <w:rPr>
          <w:rFonts w:cs="Arial"/>
          <w:shd w:val="clear" w:color="auto" w:fill="FFFFFF"/>
        </w:rPr>
        <w:t>elektrodinamikus műszerek</w:t>
      </w:r>
      <w:r w:rsidRPr="00BB645D">
        <w:rPr>
          <w:rStyle w:val="apple-converted-space"/>
          <w:rFonts w:cs="Arial"/>
          <w:shd w:val="clear" w:color="auto" w:fill="FFFFFF"/>
        </w:rPr>
        <w:t> </w:t>
      </w:r>
      <w:r w:rsidRPr="00BB645D">
        <w:rPr>
          <w:rFonts w:cs="Arial"/>
          <w:shd w:val="clear" w:color="auto" w:fill="FFFFFF"/>
        </w:rPr>
        <w:t xml:space="preserve">korábban feszültség- és árammérésre is készültek. Ezeket a műszereket teljesen kiszorította a lágyvasas műszer. Az elektrodinamikus műszerek működési elvükből kifolyólag </w:t>
      </w:r>
      <w:r w:rsidRPr="0069217A">
        <w:rPr>
          <w:rFonts w:cs="Arial"/>
          <w:u w:val="single"/>
          <w:shd w:val="clear" w:color="auto" w:fill="FFFFFF"/>
        </w:rPr>
        <w:t>kiválóan használhatóak villamos teljesítmény mérésére</w:t>
      </w:r>
      <w:r w:rsidRPr="00BB645D">
        <w:rPr>
          <w:rFonts w:cs="Arial"/>
          <w:shd w:val="clear" w:color="auto" w:fill="FFFFFF"/>
        </w:rPr>
        <w:t>.</w:t>
      </w:r>
    </w:p>
    <w:p w:rsidR="00FB5178" w:rsidRDefault="00D2460D" w:rsidP="00FB5178">
      <w:pPr>
        <w:pStyle w:val="NormlWeb"/>
        <w:spacing w:before="96" w:beforeAutospacing="0" w:after="120" w:afterAutospacing="0" w:line="360" w:lineRule="atLeast"/>
        <w:rPr>
          <w:rFonts w:cs="Arial"/>
          <w:shd w:val="clear" w:color="auto" w:fill="FFFFFF"/>
          <w:vertAlign w:val="superscript"/>
        </w:rPr>
      </w:pPr>
      <w:r w:rsidRPr="00D2460D">
        <w:t xml:space="preserve"> </w:t>
      </w:r>
      <w:r>
        <w:t xml:space="preserve">Az elektrodinamikus műszerekben mindig két vezetőrendszer van: álló, és elmozduló (lengő) tekercs. A mérőmű az ezekbe vezetett áramok kölcsönhatásával működik. Ha az állótekercsbe </w:t>
      </w:r>
      <w:r>
        <w:rPr>
          <w:b/>
          <w:bCs/>
        </w:rPr>
        <w:t>I1</w:t>
      </w:r>
      <w:r>
        <w:t xml:space="preserve">, és a lengőtekercsbe </w:t>
      </w:r>
      <w:r>
        <w:rPr>
          <w:b/>
          <w:bCs/>
        </w:rPr>
        <w:t>I2</w:t>
      </w:r>
      <w:r>
        <w:t xml:space="preserve"> áramot vezetnek a keletkező </w:t>
      </w:r>
      <w:r w:rsidRPr="00D2460D">
        <w:t>elektromágneses erőpár</w:t>
      </w:r>
      <w:r>
        <w:t xml:space="preserve">, illetve annak nyomatéka a lengőt, </w:t>
      </w:r>
      <w:r w:rsidRPr="00D2460D">
        <w:t>visszatérítő nyomaték</w:t>
      </w:r>
      <w:r>
        <w:t xml:space="preserve"> ellenében elfordítja. A </w:t>
      </w:r>
      <w:r w:rsidRPr="005705B3">
        <w:t>kitérítő nyomaték</w:t>
      </w:r>
      <w:r>
        <w:t xml:space="preserve"> nagysága függ a tekercsek </w:t>
      </w:r>
      <w:r w:rsidRPr="005705B3">
        <w:t>gerjesztésének</w:t>
      </w:r>
      <w:r>
        <w:t xml:space="preserve"> nagyságától. Az elektrodinamikus mérőmű a mérendő áram </w:t>
      </w:r>
      <w:r w:rsidRPr="005705B3">
        <w:t>jelalakjától</w:t>
      </w:r>
      <w:r>
        <w:t xml:space="preserve"> függetlenül, annak </w:t>
      </w:r>
      <w:r w:rsidRPr="005705B3">
        <w:t>effektív</w:t>
      </w:r>
      <w:r>
        <w:t xml:space="preserve"> értékét méri.</w:t>
      </w:r>
    </w:p>
    <w:p w:rsidR="00FB5178" w:rsidRPr="00BB645D" w:rsidRDefault="00FB5178" w:rsidP="00FB5178">
      <w:pPr>
        <w:spacing w:after="72" w:line="285" w:lineRule="atLeast"/>
        <w:outlineLvl w:val="2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/>
          <w:bCs/>
          <w:color w:val="000000"/>
        </w:rPr>
        <w:t xml:space="preserve">          </w:t>
      </w:r>
      <w:r w:rsidRPr="00BB645D">
        <w:rPr>
          <w:rFonts w:cs="Arial"/>
          <w:b/>
          <w:bCs/>
          <w:color w:val="000000"/>
        </w:rPr>
        <w:t>Ferrodinamikus</w:t>
      </w:r>
      <w:r w:rsidR="003A46CF">
        <w:rPr>
          <w:rFonts w:cs="Arial"/>
          <w:b/>
          <w:bCs/>
          <w:color w:val="000000"/>
        </w:rPr>
        <w:t xml:space="preserve"> (lágyvasas) műszer</w:t>
      </w:r>
    </w:p>
    <w:p w:rsidR="00FB5178" w:rsidRPr="0031153A" w:rsidRDefault="00FB5178" w:rsidP="00FB5178">
      <w:pPr>
        <w:spacing w:before="96" w:after="120" w:line="360" w:lineRule="atLeast"/>
        <w:rPr>
          <w:rFonts w:cs="Arial"/>
          <w:color w:val="000000"/>
          <w:shd w:val="clear" w:color="auto" w:fill="FFFFFF"/>
        </w:rPr>
      </w:pPr>
      <w:r w:rsidRPr="00BB645D">
        <w:rPr>
          <w:shd w:val="clear" w:color="auto" w:fill="FFFFFF"/>
        </w:rPr>
        <w:t>A</w:t>
      </w:r>
      <w:r w:rsidR="00523AE3">
        <w:rPr>
          <w:shd w:val="clear" w:color="auto" w:fill="FFFFFF"/>
        </w:rPr>
        <w:t xml:space="preserve"> ferrodinamikus műszerek</w:t>
      </w:r>
      <w:r>
        <w:rPr>
          <w:color w:val="0645AD"/>
          <w:u w:val="single"/>
          <w:vertAlign w:val="superscript"/>
        </w:rPr>
        <w:t xml:space="preserve"> </w:t>
      </w:r>
      <w:r w:rsidRPr="00BB645D">
        <w:rPr>
          <w:shd w:val="clear" w:color="auto" w:fill="FFFFFF"/>
        </w:rPr>
        <w:t xml:space="preserve">működési elvükben megegyeznek az elektrodinamikus műszerekkel. A különbség, hogy a mérőműben </w:t>
      </w:r>
      <w:r w:rsidRPr="003A46CF">
        <w:rPr>
          <w:b/>
          <w:i/>
          <w:shd w:val="clear" w:color="auto" w:fill="FFFFFF"/>
        </w:rPr>
        <w:t>vasat</w:t>
      </w:r>
      <w:r w:rsidRPr="00BB645D">
        <w:rPr>
          <w:shd w:val="clear" w:color="auto" w:fill="FFFFFF"/>
        </w:rPr>
        <w:t xml:space="preserve"> helyeznek el, hogy nagyobb nyomatékkal rendelkezzen. A ferrodinamikus műszer úgy fogható fel, mint egy lengőtekercses műszer, azzal a különbséggel, hogy állandó</w:t>
      </w:r>
      <w:r w:rsidRPr="00BB645D">
        <w:t> </w:t>
      </w:r>
      <w:r w:rsidRPr="00BB645D">
        <w:rPr>
          <w:color w:val="0645AD"/>
          <w:u w:val="single"/>
        </w:rPr>
        <w:t>mágnes</w:t>
      </w:r>
      <w:r w:rsidRPr="00BB645D">
        <w:t> </w:t>
      </w:r>
      <w:r w:rsidRPr="00BB645D">
        <w:rPr>
          <w:shd w:val="clear" w:color="auto" w:fill="FFFFFF"/>
        </w:rPr>
        <w:t>helyett</w:t>
      </w:r>
      <w:r w:rsidRPr="00BB645D">
        <w:t> </w:t>
      </w:r>
      <w:r w:rsidRPr="00BB645D">
        <w:rPr>
          <w:color w:val="0645AD"/>
          <w:u w:val="single"/>
        </w:rPr>
        <w:t>elektromágnes</w:t>
      </w:r>
      <w:r w:rsidRPr="00BB645D">
        <w:t> </w:t>
      </w:r>
      <w:r w:rsidRPr="00BB645D">
        <w:rPr>
          <w:shd w:val="clear" w:color="auto" w:fill="FFFFFF"/>
        </w:rPr>
        <w:t>biztosítja a gerjesztést.</w:t>
      </w:r>
    </w:p>
    <w:p w:rsidR="00FB5178" w:rsidRPr="00BD416C" w:rsidRDefault="00FB5178" w:rsidP="00FB5178">
      <w:pPr>
        <w:pStyle w:val="Stlus6"/>
        <w:tabs>
          <w:tab w:val="clear" w:pos="624"/>
          <w:tab w:val="num" w:pos="1080"/>
        </w:tabs>
        <w:ind w:left="1080"/>
        <w:jc w:val="both"/>
      </w:pPr>
      <w:r w:rsidRPr="00BD416C">
        <w:t>Állórész</w:t>
      </w:r>
    </w:p>
    <w:p w:rsidR="00FB5178" w:rsidRPr="00BD416C" w:rsidRDefault="00FB5178" w:rsidP="00FB5178">
      <w:pPr>
        <w:pStyle w:val="Stlus6"/>
        <w:tabs>
          <w:tab w:val="clear" w:pos="624"/>
          <w:tab w:val="num" w:pos="1080"/>
        </w:tabs>
        <w:ind w:left="1080"/>
        <w:jc w:val="both"/>
      </w:pPr>
      <w:r w:rsidRPr="00BD416C">
        <w:t>Lengőrész</w:t>
      </w:r>
    </w:p>
    <w:p w:rsidR="00FB5178" w:rsidRPr="00BD416C" w:rsidRDefault="00FB5178" w:rsidP="00FB5178">
      <w:pPr>
        <w:pStyle w:val="Stlus6"/>
        <w:tabs>
          <w:tab w:val="clear" w:pos="624"/>
          <w:tab w:val="num" w:pos="1080"/>
        </w:tabs>
        <w:ind w:left="1080"/>
        <w:jc w:val="both"/>
      </w:pPr>
      <w:r w:rsidRPr="00BD416C">
        <w:t>Csapágyazás</w:t>
      </w:r>
    </w:p>
    <w:p w:rsidR="00FB5178" w:rsidRPr="00BD416C" w:rsidRDefault="00FB5178" w:rsidP="00FB5178">
      <w:pPr>
        <w:pStyle w:val="Stlus6"/>
        <w:tabs>
          <w:tab w:val="clear" w:pos="624"/>
          <w:tab w:val="num" w:pos="1080"/>
        </w:tabs>
        <w:ind w:left="1080"/>
        <w:jc w:val="both"/>
      </w:pPr>
      <w:r w:rsidRPr="00BD416C">
        <w:t>Visszatérítő nyomatékot létrehozó elemek</w:t>
      </w:r>
    </w:p>
    <w:p w:rsidR="00FB5178" w:rsidRPr="00BD416C" w:rsidRDefault="00FB5178" w:rsidP="00FB5178">
      <w:pPr>
        <w:pStyle w:val="Stlus6"/>
        <w:tabs>
          <w:tab w:val="clear" w:pos="624"/>
          <w:tab w:val="num" w:pos="1080"/>
        </w:tabs>
        <w:ind w:left="1080"/>
        <w:jc w:val="both"/>
      </w:pPr>
      <w:r w:rsidRPr="00BD416C">
        <w:t>Csillapítószerkezetek</w:t>
      </w:r>
    </w:p>
    <w:p w:rsidR="00FB5178" w:rsidRDefault="00FB5178" w:rsidP="00FB5178">
      <w:pPr>
        <w:pStyle w:val="Stlus6"/>
        <w:tabs>
          <w:tab w:val="clear" w:pos="624"/>
          <w:tab w:val="num" w:pos="1080"/>
        </w:tabs>
        <w:ind w:left="1080"/>
        <w:jc w:val="both"/>
      </w:pPr>
      <w:r w:rsidRPr="00BD416C">
        <w:t>Kiegyensúlyozó szerkezetek</w:t>
      </w:r>
    </w:p>
    <w:p w:rsidR="00FB5178" w:rsidRPr="00BD416C" w:rsidRDefault="00FB5178" w:rsidP="00FB5178">
      <w:pPr>
        <w:pStyle w:val="Stlus6"/>
        <w:numPr>
          <w:ilvl w:val="0"/>
          <w:numId w:val="0"/>
        </w:numPr>
        <w:ind w:left="567" w:hanging="567"/>
        <w:jc w:val="center"/>
      </w:pPr>
    </w:p>
    <w:p w:rsidR="006C6529" w:rsidRDefault="006C6529" w:rsidP="00FB5178">
      <w:pPr>
        <w:pStyle w:val="Stlus6"/>
        <w:numPr>
          <w:ilvl w:val="0"/>
          <w:numId w:val="2"/>
        </w:numPr>
        <w:spacing w:line="360" w:lineRule="auto"/>
        <w:jc w:val="both"/>
        <w:rPr>
          <w:b/>
        </w:rPr>
        <w:sectPr w:rsidR="006C65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B5178" w:rsidRDefault="00FB5178" w:rsidP="003A46CF">
      <w:pPr>
        <w:pStyle w:val="Stlus6"/>
        <w:numPr>
          <w:ilvl w:val="0"/>
          <w:numId w:val="0"/>
        </w:numPr>
        <w:spacing w:line="360" w:lineRule="auto"/>
        <w:ind w:left="567"/>
        <w:rPr>
          <w:b/>
        </w:rPr>
      </w:pPr>
      <w:r w:rsidRPr="003A46CF">
        <w:rPr>
          <w:b/>
        </w:rPr>
        <w:lastRenderedPageBreak/>
        <w:t>A villamos mérőműszerek metrológiai jellemzői</w:t>
      </w:r>
    </w:p>
    <w:p w:rsidR="003A46CF" w:rsidRPr="003A46CF" w:rsidRDefault="003A46CF" w:rsidP="003A46CF">
      <w:pPr>
        <w:pStyle w:val="Stlus6"/>
        <w:numPr>
          <w:ilvl w:val="0"/>
          <w:numId w:val="0"/>
        </w:numPr>
        <w:spacing w:line="360" w:lineRule="auto"/>
        <w:ind w:left="567"/>
        <w:jc w:val="both"/>
        <w:rPr>
          <w:b/>
        </w:rPr>
      </w:pPr>
    </w:p>
    <w:p w:rsidR="00FB5178" w:rsidRPr="006C6529" w:rsidRDefault="00FB5178" w:rsidP="00411B85">
      <w:pPr>
        <w:pStyle w:val="Stlus6"/>
        <w:numPr>
          <w:ilvl w:val="0"/>
          <w:numId w:val="0"/>
        </w:numPr>
        <w:spacing w:line="360" w:lineRule="auto"/>
        <w:ind w:left="1080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névleges érték</w:t>
      </w:r>
    </w:p>
    <w:p w:rsidR="00FB5178" w:rsidRPr="006C6529" w:rsidRDefault="00FB5178" w:rsidP="00411B85">
      <w:pPr>
        <w:pStyle w:val="Stlus6"/>
        <w:numPr>
          <w:ilvl w:val="0"/>
          <w:numId w:val="0"/>
        </w:numPr>
        <w:spacing w:line="360" w:lineRule="auto"/>
        <w:ind w:left="1080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helyes érték</w:t>
      </w:r>
    </w:p>
    <w:p w:rsidR="00FB5178" w:rsidRPr="006C6529" w:rsidRDefault="00FB5178" w:rsidP="00411B85">
      <w:pPr>
        <w:pStyle w:val="Stlus6"/>
        <w:numPr>
          <w:ilvl w:val="0"/>
          <w:numId w:val="0"/>
        </w:numPr>
        <w:spacing w:line="360" w:lineRule="auto"/>
        <w:ind w:left="939" w:firstLine="141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reprodukálási hiba</w:t>
      </w:r>
    </w:p>
    <w:p w:rsidR="00FB5178" w:rsidRPr="006C6529" w:rsidRDefault="00FB5178" w:rsidP="00411B85">
      <w:pPr>
        <w:pStyle w:val="Stlus6"/>
        <w:numPr>
          <w:ilvl w:val="0"/>
          <w:numId w:val="0"/>
        </w:numPr>
        <w:spacing w:line="360" w:lineRule="auto"/>
        <w:ind w:left="798" w:firstLine="282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reprodukálási bizonytalanság</w:t>
      </w:r>
    </w:p>
    <w:p w:rsidR="00FB5178" w:rsidRPr="006C6529" w:rsidRDefault="00FB5178" w:rsidP="00411B85">
      <w:pPr>
        <w:pStyle w:val="Stlus6"/>
        <w:numPr>
          <w:ilvl w:val="0"/>
          <w:numId w:val="0"/>
        </w:numPr>
        <w:spacing w:line="360" w:lineRule="auto"/>
        <w:ind w:left="939" w:firstLine="141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reprodukálási tartomány</w:t>
      </w:r>
    </w:p>
    <w:p w:rsidR="00FB5178" w:rsidRPr="006C6529" w:rsidRDefault="00FB5178" w:rsidP="00411B85">
      <w:pPr>
        <w:pStyle w:val="Stlus6"/>
        <w:numPr>
          <w:ilvl w:val="0"/>
          <w:numId w:val="0"/>
        </w:numPr>
        <w:spacing w:line="360" w:lineRule="auto"/>
        <w:ind w:left="798" w:firstLine="282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befolyásoló mennyiségek</w:t>
      </w:r>
    </w:p>
    <w:p w:rsidR="00FB5178" w:rsidRPr="006C6529" w:rsidRDefault="00FB5178" w:rsidP="00411B85">
      <w:pPr>
        <w:pStyle w:val="Stlus6"/>
        <w:numPr>
          <w:ilvl w:val="0"/>
          <w:numId w:val="0"/>
        </w:numPr>
        <w:spacing w:line="360" w:lineRule="auto"/>
        <w:ind w:left="939" w:firstLine="141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érvényességi idő</w:t>
      </w:r>
    </w:p>
    <w:p w:rsidR="00FB5178" w:rsidRPr="006C6529" w:rsidRDefault="006C6529" w:rsidP="003A46CF">
      <w:pPr>
        <w:pStyle w:val="Stlus6"/>
        <w:numPr>
          <w:ilvl w:val="0"/>
          <w:numId w:val="0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•minimálisan </w:t>
      </w:r>
      <w:r w:rsidR="00FB5178" w:rsidRPr="006C6529">
        <w:rPr>
          <w:sz w:val="22"/>
          <w:szCs w:val="22"/>
        </w:rPr>
        <w:t>használható mennyiség</w:t>
      </w:r>
    </w:p>
    <w:p w:rsidR="006C6529" w:rsidRPr="006C6529" w:rsidRDefault="00FB5178" w:rsidP="00484348">
      <w:pPr>
        <w:pStyle w:val="Stlus6"/>
        <w:numPr>
          <w:ilvl w:val="0"/>
          <w:numId w:val="0"/>
        </w:numPr>
        <w:spacing w:line="360" w:lineRule="auto"/>
        <w:ind w:left="567"/>
        <w:jc w:val="both"/>
        <w:rPr>
          <w:b/>
          <w:sz w:val="22"/>
          <w:szCs w:val="22"/>
        </w:rPr>
      </w:pPr>
      <w:r w:rsidRPr="006C6529">
        <w:rPr>
          <w:sz w:val="22"/>
          <w:szCs w:val="22"/>
        </w:rPr>
        <w:t xml:space="preserve">  </w:t>
      </w:r>
    </w:p>
    <w:p w:rsidR="006C6529" w:rsidRPr="006C6529" w:rsidRDefault="006C6529" w:rsidP="003A46CF">
      <w:pPr>
        <w:pStyle w:val="Stlus6"/>
        <w:numPr>
          <w:ilvl w:val="0"/>
          <w:numId w:val="0"/>
        </w:numPr>
        <w:spacing w:line="360" w:lineRule="auto"/>
        <w:jc w:val="both"/>
        <w:rPr>
          <w:b/>
          <w:sz w:val="22"/>
          <w:szCs w:val="22"/>
        </w:rPr>
      </w:pPr>
    </w:p>
    <w:p w:rsidR="006C6529" w:rsidRPr="006C6529" w:rsidRDefault="00FB5178" w:rsidP="006C6529">
      <w:pPr>
        <w:pStyle w:val="Stlus6"/>
        <w:spacing w:line="360" w:lineRule="auto"/>
        <w:jc w:val="both"/>
        <w:rPr>
          <w:b/>
          <w:sz w:val="22"/>
          <w:szCs w:val="22"/>
        </w:rPr>
      </w:pPr>
      <w:r w:rsidRPr="006C6529">
        <w:rPr>
          <w:sz w:val="22"/>
          <w:szCs w:val="22"/>
        </w:rPr>
        <w:t xml:space="preserve">  </w:t>
      </w:r>
      <w:r w:rsidRPr="006C6529">
        <w:rPr>
          <w:b/>
          <w:sz w:val="22"/>
          <w:szCs w:val="22"/>
        </w:rPr>
        <w:t>Műszerek csoportosítása</w:t>
      </w:r>
      <w:r w:rsidR="00484348">
        <w:rPr>
          <w:b/>
          <w:sz w:val="22"/>
          <w:szCs w:val="22"/>
        </w:rPr>
        <w:t>: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i/>
          <w:sz w:val="22"/>
          <w:szCs w:val="22"/>
        </w:rPr>
      </w:pPr>
      <w:r w:rsidRPr="006C6529">
        <w:rPr>
          <w:i/>
          <w:sz w:val="22"/>
          <w:szCs w:val="22"/>
        </w:rPr>
        <w:lastRenderedPageBreak/>
        <w:t xml:space="preserve">Mérési mód szerint:                                             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összehasonlító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értékjelző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i/>
          <w:sz w:val="22"/>
          <w:szCs w:val="22"/>
        </w:rPr>
      </w:pPr>
      <w:r w:rsidRPr="006C6529">
        <w:rPr>
          <w:i/>
          <w:sz w:val="22"/>
          <w:szCs w:val="22"/>
        </w:rPr>
        <w:t>Kijelzési módok szerint: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vizuális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akusztikus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adat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i/>
          <w:sz w:val="22"/>
          <w:szCs w:val="22"/>
        </w:rPr>
      </w:pPr>
      <w:r w:rsidRPr="006C6529">
        <w:rPr>
          <w:i/>
          <w:sz w:val="22"/>
          <w:szCs w:val="22"/>
        </w:rPr>
        <w:t>Mérési elv</w:t>
      </w:r>
      <w:r w:rsidR="00411B85" w:rsidRPr="006C6529">
        <w:rPr>
          <w:i/>
          <w:sz w:val="22"/>
          <w:szCs w:val="22"/>
        </w:rPr>
        <w:t>/működés</w:t>
      </w:r>
      <w:r w:rsidRPr="006C6529">
        <w:rPr>
          <w:i/>
          <w:sz w:val="22"/>
          <w:szCs w:val="22"/>
        </w:rPr>
        <w:t xml:space="preserve"> szerint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analóg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digitális</w:t>
      </w:r>
    </w:p>
    <w:p w:rsidR="00FB5178" w:rsidRPr="00484348" w:rsidRDefault="00FB5178" w:rsidP="00FB5178">
      <w:pPr>
        <w:pStyle w:val="Stlus6"/>
        <w:spacing w:line="360" w:lineRule="auto"/>
        <w:jc w:val="both"/>
        <w:rPr>
          <w:i/>
          <w:sz w:val="22"/>
          <w:szCs w:val="22"/>
        </w:rPr>
      </w:pPr>
      <w:r w:rsidRPr="00484348">
        <w:rPr>
          <w:i/>
          <w:sz w:val="22"/>
          <w:szCs w:val="22"/>
        </w:rPr>
        <w:t>Jelkiértékelés szerint: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pillanatérték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átlagérték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összegző</w:t>
      </w:r>
    </w:p>
    <w:p w:rsidR="00FB5178" w:rsidRPr="006C6529" w:rsidRDefault="00FB5178" w:rsidP="00FB5178">
      <w:pPr>
        <w:pStyle w:val="Stlus6"/>
        <w:spacing w:line="360" w:lineRule="auto"/>
        <w:jc w:val="both"/>
        <w:rPr>
          <w:sz w:val="22"/>
          <w:szCs w:val="22"/>
        </w:rPr>
      </w:pPr>
      <w:r w:rsidRPr="006C6529">
        <w:rPr>
          <w:sz w:val="22"/>
          <w:szCs w:val="22"/>
        </w:rPr>
        <w:t>• összetett jelkiértékelés</w:t>
      </w:r>
    </w:p>
    <w:p w:rsidR="006C6529" w:rsidRDefault="006C6529" w:rsidP="006C6529">
      <w:pPr>
        <w:pStyle w:val="Stlus6"/>
        <w:numPr>
          <w:ilvl w:val="0"/>
          <w:numId w:val="0"/>
        </w:numPr>
        <w:spacing w:line="360" w:lineRule="auto"/>
        <w:ind w:left="567"/>
        <w:jc w:val="both"/>
        <w:rPr>
          <w:b/>
        </w:rPr>
        <w:sectPr w:rsidR="006C6529" w:rsidSect="006C65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B5178" w:rsidRPr="006C6529" w:rsidRDefault="00FB5178" w:rsidP="006C6529">
      <w:pPr>
        <w:pStyle w:val="Stlus6"/>
        <w:numPr>
          <w:ilvl w:val="0"/>
          <w:numId w:val="0"/>
        </w:numPr>
        <w:spacing w:line="360" w:lineRule="auto"/>
        <w:jc w:val="both"/>
        <w:rPr>
          <w:b/>
        </w:rPr>
      </w:pPr>
      <w:r w:rsidRPr="006C6529">
        <w:rPr>
          <w:b/>
        </w:rPr>
        <w:lastRenderedPageBreak/>
        <w:t>Hibalehetőségek és javításuk</w:t>
      </w:r>
    </w:p>
    <w:p w:rsidR="00FB5178" w:rsidRDefault="00FB5178" w:rsidP="00FB5178">
      <w:pPr>
        <w:pStyle w:val="Stlus6"/>
        <w:numPr>
          <w:ilvl w:val="0"/>
          <w:numId w:val="0"/>
        </w:numPr>
        <w:spacing w:line="360" w:lineRule="auto"/>
        <w:jc w:val="both"/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1153A">
        <w:t xml:space="preserve">    </w:t>
      </w:r>
      <w:r w:rsidRPr="0031153A">
        <w:rPr>
          <w:rStyle w:val="apple-style-span"/>
          <w:rFonts w:cs="Arial"/>
          <w:color w:val="000000"/>
          <w:shd w:val="clear" w:color="auto" w:fill="FFFFFF"/>
        </w:rPr>
        <w:t xml:space="preserve">Az analóg műszerek főbb szerkezeti elemei, mint a tengely, a csapágy, a lengő, a mutató, a skála, stb. hasonlóak vagy megegyeznek </w:t>
      </w:r>
      <w:r w:rsidRPr="0031153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1153A">
        <w:rPr>
          <w:rStyle w:val="apple-style-span"/>
          <w:rFonts w:cs="Arial"/>
          <w:color w:val="000000"/>
          <w:shd w:val="clear" w:color="auto" w:fill="FFFFFF"/>
        </w:rPr>
        <w:t>Bár a műszerek fajtáinak kialakítása különböző, célszerű megismerkedni ezen alkatrészek feladatával, kivitelével, hibalehetőségeivel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B5178" w:rsidRPr="0031153A" w:rsidRDefault="00FB5178" w:rsidP="00FB5178">
      <w:pPr>
        <w:pStyle w:val="Stlus6"/>
        <w:numPr>
          <w:ilvl w:val="0"/>
          <w:numId w:val="0"/>
        </w:numPr>
        <w:spacing w:line="360" w:lineRule="auto"/>
        <w:jc w:val="both"/>
      </w:pPr>
      <w:r w:rsidRPr="0031153A">
        <w:rPr>
          <w:rStyle w:val="apple-style-span"/>
          <w:rFonts w:cs="Arial"/>
          <w:color w:val="000000"/>
          <w:shd w:val="clear" w:color="auto" w:fill="FFFFFF"/>
        </w:rPr>
        <w:t>Minden műszernek vannak olyan hibái, melyek a</w:t>
      </w:r>
      <w:r w:rsidRPr="0031153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8B1D31">
        <w:rPr>
          <w:rStyle w:val="apple-style-span"/>
          <w:rFonts w:cs="Arial"/>
          <w:color w:val="000000"/>
          <w:shd w:val="clear" w:color="auto" w:fill="FFFFFF"/>
        </w:rPr>
        <w:t>mérést</w:t>
      </w:r>
      <w:r w:rsidRPr="0031153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1153A">
        <w:rPr>
          <w:rStyle w:val="apple-style-span"/>
          <w:rFonts w:cs="Arial"/>
          <w:color w:val="000000"/>
          <w:shd w:val="clear" w:color="auto" w:fill="FFFFFF"/>
        </w:rPr>
        <w:t>befolyásolják. Az elfogadható mérési hiba mértékét</w:t>
      </w:r>
      <w:r w:rsidRPr="0031153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8B1D31">
        <w:rPr>
          <w:rStyle w:val="apple-style-span"/>
          <w:rFonts w:cs="Arial"/>
          <w:color w:val="000000"/>
          <w:shd w:val="clear" w:color="auto" w:fill="FFFFFF"/>
        </w:rPr>
        <w:t>szabvány</w:t>
      </w:r>
      <w:r w:rsidRPr="0031153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1153A">
        <w:rPr>
          <w:rStyle w:val="apple-style-span"/>
          <w:rFonts w:cs="Arial"/>
          <w:color w:val="000000"/>
          <w:shd w:val="clear" w:color="auto" w:fill="FFFFFF"/>
        </w:rPr>
        <w:t>határozza meg.</w:t>
      </w:r>
    </w:p>
    <w:p w:rsidR="00FB5178" w:rsidRPr="008B1D31" w:rsidRDefault="00FB5178" w:rsidP="00FB5178">
      <w:pPr>
        <w:jc w:val="both"/>
        <w:rPr>
          <w:sz w:val="20"/>
          <w:szCs w:val="20"/>
        </w:rPr>
      </w:pPr>
    </w:p>
    <w:p w:rsidR="00FB5178" w:rsidRPr="008B1D31" w:rsidRDefault="00FB5178" w:rsidP="00FB5178">
      <w:pPr>
        <w:pStyle w:val="Cmsor3"/>
        <w:spacing w:before="0" w:beforeAutospacing="0" w:after="72" w:afterAutospacing="0" w:line="285" w:lineRule="atLeast"/>
        <w:rPr>
          <w:rStyle w:val="mw-headlin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8B1D31">
        <w:rPr>
          <w:rStyle w:val="mw-headlin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-Kiegyensúlyozási hiba</w:t>
      </w:r>
    </w:p>
    <w:p w:rsidR="00FB5178" w:rsidRPr="008B1D31" w:rsidRDefault="00FB5178" w:rsidP="00FB5178">
      <w:pPr>
        <w:pStyle w:val="Cmsor3"/>
        <w:spacing w:before="0" w:beforeAutospacing="0" w:after="72" w:afterAutospacing="0" w:line="285" w:lineRule="atLeast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8B1D31">
        <w:rPr>
          <w:rStyle w:val="mw-headlin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-Súrlódási hiba</w:t>
      </w:r>
      <w:r w:rsidRPr="008B1D31">
        <w:rPr>
          <w:rStyle w:val="apple-converted-spac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 </w:t>
      </w:r>
    </w:p>
    <w:p w:rsidR="00FB5178" w:rsidRPr="008B1D31" w:rsidRDefault="00FB5178" w:rsidP="00FB5178">
      <w:pPr>
        <w:pStyle w:val="Cmsor3"/>
        <w:spacing w:before="0" w:beforeAutospacing="0" w:after="72" w:afterAutospacing="0" w:line="285" w:lineRule="atLeast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8B1D31">
        <w:rPr>
          <w:rStyle w:val="mw-headlin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-Hőmérsékleti hiba</w:t>
      </w:r>
      <w:r w:rsidRPr="008B1D31">
        <w:rPr>
          <w:rStyle w:val="apple-converted-spac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 </w:t>
      </w:r>
    </w:p>
    <w:p w:rsidR="00FB5178" w:rsidRPr="008B1D31" w:rsidRDefault="00FB5178" w:rsidP="00FB5178">
      <w:pPr>
        <w:pStyle w:val="Cmsor3"/>
        <w:spacing w:before="0" w:beforeAutospacing="0" w:after="72" w:afterAutospacing="0" w:line="285" w:lineRule="atLeast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8B1D31">
        <w:rPr>
          <w:rStyle w:val="mw-headlin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-Frekvenciahiba</w:t>
      </w:r>
      <w:r w:rsidRPr="008B1D31">
        <w:rPr>
          <w:rStyle w:val="apple-converted-spac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 </w:t>
      </w:r>
    </w:p>
    <w:p w:rsidR="00FB5178" w:rsidRPr="008B1D31" w:rsidRDefault="00FB5178" w:rsidP="00FB5178">
      <w:pPr>
        <w:pStyle w:val="Cmsor3"/>
        <w:spacing w:before="0" w:beforeAutospacing="0" w:after="72" w:afterAutospacing="0" w:line="285" w:lineRule="atLeast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8B1D31">
        <w:rPr>
          <w:rStyle w:val="mw-headlin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-Külső mágneses tér által okozott hiba</w:t>
      </w:r>
      <w:r w:rsidRPr="008B1D31">
        <w:rPr>
          <w:rStyle w:val="apple-converted-spac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 </w:t>
      </w:r>
    </w:p>
    <w:p w:rsidR="00FB5178" w:rsidRPr="008B1D31" w:rsidRDefault="00FB5178" w:rsidP="00FB5178">
      <w:pPr>
        <w:pStyle w:val="Cmsor3"/>
        <w:spacing w:before="0" w:beforeAutospacing="0" w:after="72" w:afterAutospacing="0" w:line="285" w:lineRule="atLeast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8B1D31">
        <w:rPr>
          <w:rStyle w:val="mw-headlin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-Nem kellő szigetelésből adódó hiba</w:t>
      </w:r>
      <w:r w:rsidRPr="008B1D31">
        <w:rPr>
          <w:rStyle w:val="apple-converted-spac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 </w:t>
      </w:r>
    </w:p>
    <w:p w:rsidR="00D42DF0" w:rsidRDefault="00D42DF0" w:rsidP="00484348">
      <w:pPr>
        <w:spacing w:before="100" w:beforeAutospacing="1" w:after="100" w:afterAutospacing="1"/>
      </w:pPr>
      <w:r>
        <w:rPr>
          <w:b/>
          <w:bCs/>
        </w:rPr>
        <w:t>Villamos műszerek csoportjai:</w:t>
      </w:r>
      <w:r>
        <w:t xml:space="preserve"> - elektromechanikus műszerek</w:t>
      </w:r>
    </w:p>
    <w:p w:rsidR="00D42DF0" w:rsidRDefault="00D42DF0" w:rsidP="00D42DF0">
      <w:pPr>
        <w:spacing w:before="100" w:beforeAutospacing="1" w:after="100" w:afterAutospacing="1"/>
        <w:ind w:left="3690"/>
      </w:pPr>
      <w:r>
        <w:t xml:space="preserve"> elektronikus műszerek</w:t>
      </w:r>
    </w:p>
    <w:p w:rsidR="00D42DF0" w:rsidRDefault="00D42DF0" w:rsidP="00D42DF0">
      <w:pPr>
        <w:spacing w:before="100" w:beforeAutospacing="1" w:after="100" w:afterAutospacing="1"/>
        <w:ind w:left="705" w:hanging="705"/>
      </w:pPr>
      <w:r>
        <w:rPr>
          <w:b/>
          <w:bCs/>
        </w:rPr>
        <w:t>elektromechanikus műszer:</w:t>
      </w:r>
      <w:r>
        <w:t xml:space="preserve"> Nem közvetlenül a villamos mennyiség egységével hasonlítja össze a mérendő villamos mennyiséget, hanem nyomatékokat hasonlít össze.</w:t>
      </w:r>
    </w:p>
    <w:p w:rsidR="00D42DF0" w:rsidRDefault="00D42DF0" w:rsidP="008B1D31">
      <w:pPr>
        <w:spacing w:before="100" w:beforeAutospacing="1" w:after="100" w:afterAutospacing="1"/>
        <w:ind w:left="705" w:hanging="705"/>
      </w:pPr>
      <w:r>
        <w:rPr>
          <w:b/>
          <w:bCs/>
        </w:rPr>
        <w:t xml:space="preserve">Általános jellemzői: </w:t>
      </w:r>
    </w:p>
    <w:p w:rsidR="00D42DF0" w:rsidRDefault="00D42DF0" w:rsidP="008B1D31">
      <w:pPr>
        <w:ind w:left="705" w:hanging="705"/>
      </w:pPr>
      <w:r>
        <w:t>-</w:t>
      </w:r>
      <w:r>
        <w:rPr>
          <w:sz w:val="14"/>
          <w:szCs w:val="14"/>
        </w:rPr>
        <w:t xml:space="preserve">                     </w:t>
      </w:r>
      <w:r>
        <w:t>méréshatár</w:t>
      </w:r>
    </w:p>
    <w:p w:rsidR="00D42DF0" w:rsidRDefault="00D42DF0" w:rsidP="008B1D31">
      <w:pPr>
        <w:ind w:left="705" w:hanging="705"/>
      </w:pPr>
      <w:r>
        <w:t>-</w:t>
      </w:r>
      <w:r>
        <w:rPr>
          <w:sz w:val="14"/>
          <w:szCs w:val="14"/>
        </w:rPr>
        <w:t xml:space="preserve">                     </w:t>
      </w:r>
      <w:r>
        <w:t>érzékenység</w:t>
      </w:r>
    </w:p>
    <w:p w:rsidR="00D42DF0" w:rsidRDefault="00D42DF0" w:rsidP="008B1D31">
      <w:pPr>
        <w:ind w:left="705" w:hanging="705"/>
      </w:pPr>
      <w:r>
        <w:t>-</w:t>
      </w:r>
      <w:r>
        <w:rPr>
          <w:sz w:val="14"/>
          <w:szCs w:val="14"/>
        </w:rPr>
        <w:t xml:space="preserve">                     </w:t>
      </w:r>
      <w:r>
        <w:t>műszerállandó</w:t>
      </w:r>
    </w:p>
    <w:p w:rsidR="00D42DF0" w:rsidRDefault="00D42DF0" w:rsidP="008B1D31">
      <w:pPr>
        <w:ind w:left="705" w:hanging="705"/>
      </w:pPr>
      <w:r>
        <w:t>-</w:t>
      </w:r>
      <w:r>
        <w:rPr>
          <w:sz w:val="14"/>
          <w:szCs w:val="14"/>
        </w:rPr>
        <w:t xml:space="preserve">                     </w:t>
      </w:r>
      <w:r>
        <w:t>fogyasztás</w:t>
      </w:r>
    </w:p>
    <w:p w:rsidR="00D42DF0" w:rsidRDefault="00D42DF0" w:rsidP="008B1D31">
      <w:pPr>
        <w:ind w:left="705" w:hanging="705"/>
      </w:pPr>
      <w:r>
        <w:t>-</w:t>
      </w:r>
      <w:r>
        <w:rPr>
          <w:sz w:val="14"/>
          <w:szCs w:val="14"/>
        </w:rPr>
        <w:t xml:space="preserve">                     </w:t>
      </w:r>
      <w:r>
        <w:t>terhelhetőség</w:t>
      </w:r>
    </w:p>
    <w:p w:rsidR="00D42DF0" w:rsidRDefault="00D42DF0" w:rsidP="008B1D31">
      <w:pPr>
        <w:ind w:left="705" w:hanging="705"/>
      </w:pPr>
      <w:r>
        <w:t>-</w:t>
      </w:r>
      <w:r>
        <w:rPr>
          <w:sz w:val="14"/>
          <w:szCs w:val="14"/>
        </w:rPr>
        <w:t xml:space="preserve">                     </w:t>
      </w:r>
      <w:r>
        <w:t>osztálypontosság</w:t>
      </w:r>
    </w:p>
    <w:p w:rsidR="00D42DF0" w:rsidRDefault="00D42DF0" w:rsidP="00D42DF0">
      <w:pPr>
        <w:spacing w:before="100" w:beforeAutospacing="1" w:after="100" w:afterAutospacing="1"/>
        <w:ind w:left="720" w:hanging="720"/>
      </w:pPr>
      <w:r>
        <w:rPr>
          <w:b/>
          <w:bCs/>
        </w:rPr>
        <w:t xml:space="preserve">Méréshatár: </w:t>
      </w:r>
    </w:p>
    <w:p w:rsidR="00D42DF0" w:rsidRDefault="00D42DF0" w:rsidP="00D42DF0">
      <w:pPr>
        <w:pStyle w:val="Szvegtrzsbehzssal"/>
      </w:pPr>
      <w:r>
        <w:t>A méréshatár a mérendő mennyiség azon értéke, amely a mutatót az utolsó skálaosztásig téríti ki.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A méréshatár a műszeren fel van tüntetve. A műszerek készülhetnek egy vagy több méréshatárral.</w:t>
      </w:r>
    </w:p>
    <w:p w:rsidR="00D42DF0" w:rsidRDefault="00D42DF0" w:rsidP="00D42DF0">
      <w:pPr>
        <w:pStyle w:val="Szvegtrzsbehzssal"/>
      </w:pPr>
      <w:r>
        <w:t>Amper és voltmérők méréshatárai: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1; 1,2 ; 1,5 ; 2 ; 2,5 ; 3 ; 4 ; 5 ; 6; 7,5 ; 8 ; vagy ezeknek a 10 hatványaival szorzott értékei.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Több</w:t>
      </w:r>
      <w:r w:rsidR="00523AE3">
        <w:t xml:space="preserve"> </w:t>
      </w:r>
      <w:r>
        <w:t>méréshatárú műszerek méréshatára ettől eltérő is lehet.</w:t>
      </w:r>
    </w:p>
    <w:p w:rsidR="00484348" w:rsidRDefault="00D42DF0" w:rsidP="00D42DF0">
      <w:pPr>
        <w:spacing w:before="100" w:beforeAutospacing="1" w:after="100" w:afterAutospacing="1"/>
        <w:ind w:left="720" w:hanging="720"/>
        <w:rPr>
          <w:sz w:val="14"/>
          <w:szCs w:val="14"/>
        </w:rPr>
      </w:pPr>
      <w:r>
        <w:rPr>
          <w:sz w:val="14"/>
          <w:szCs w:val="14"/>
        </w:rPr>
        <w:t>    </w:t>
      </w:r>
    </w:p>
    <w:p w:rsidR="00D42DF0" w:rsidRDefault="00D42DF0" w:rsidP="00D42DF0">
      <w:pPr>
        <w:spacing w:before="100" w:beforeAutospacing="1" w:after="100" w:afterAutospacing="1"/>
        <w:ind w:left="720" w:hanging="720"/>
      </w:pPr>
      <w:r>
        <w:rPr>
          <w:sz w:val="14"/>
          <w:szCs w:val="14"/>
        </w:rPr>
        <w:lastRenderedPageBreak/>
        <w:t xml:space="preserve">  </w:t>
      </w:r>
      <w:r>
        <w:rPr>
          <w:b/>
          <w:bCs/>
        </w:rPr>
        <w:t>Fogyasztás</w:t>
      </w:r>
    </w:p>
    <w:p w:rsidR="00D42DF0" w:rsidRDefault="00D42DF0" w:rsidP="00D42DF0">
      <w:pPr>
        <w:pStyle w:val="Szvegtrzsbehzssal"/>
      </w:pPr>
      <w:r>
        <w:t>A műszer kitéréséhez szükséges teljesítményt a műszer fogyasztásának nevezzük.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Az árammérő műszerek fogyasztása: I</w:t>
      </w:r>
      <w:r>
        <w:rPr>
          <w:vertAlign w:val="superscript"/>
        </w:rPr>
        <w:t>2</w:t>
      </w:r>
      <w:r>
        <w:t>R</w:t>
      </w:r>
      <w:r>
        <w:rPr>
          <w:vertAlign w:val="subscript"/>
        </w:rPr>
        <w:t xml:space="preserve">a                                           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A feszültségmérő műszer fogyasztása: U</w:t>
      </w:r>
      <w:r>
        <w:rPr>
          <w:vertAlign w:val="superscript"/>
        </w:rPr>
        <w:t xml:space="preserve">2 </w:t>
      </w:r>
      <w:r>
        <w:t>/ R</w:t>
      </w:r>
      <w:r>
        <w:rPr>
          <w:vertAlign w:val="subscript"/>
        </w:rPr>
        <w:t>v</w:t>
      </w:r>
    </w:p>
    <w:p w:rsidR="00D42DF0" w:rsidRDefault="00D42DF0" w:rsidP="00D42DF0">
      <w:pPr>
        <w:pStyle w:val="Szvegtrzsbehzssal"/>
      </w:pPr>
      <w:r>
        <w:t>Ahol „I” a mérendő áram, „U” a mérendő feszültség, „R” pedig a műszer belső ellenállása.</w:t>
      </w:r>
    </w:p>
    <w:p w:rsidR="00D42DF0" w:rsidRDefault="00D42DF0" w:rsidP="006C6529">
      <w:pPr>
        <w:spacing w:before="100" w:beforeAutospacing="1" w:after="100" w:afterAutospacing="1"/>
        <w:ind w:left="709"/>
      </w:pPr>
      <w:r>
        <w:t>A fogyasztásnak kis értékűnek kell lennie, R</w:t>
      </w:r>
      <w:r>
        <w:rPr>
          <w:vertAlign w:val="subscript"/>
        </w:rPr>
        <w:t xml:space="preserve">a    </w:t>
      </w:r>
      <w:r>
        <w:t>0 és R</w:t>
      </w:r>
      <w:r>
        <w:rPr>
          <w:vertAlign w:val="subscript"/>
        </w:rPr>
        <w:t>v</w:t>
      </w:r>
      <w:r>
        <w:t xml:space="preserve">             ∞</w:t>
      </w:r>
      <w:r>
        <w:rPr>
          <w:rFonts w:ascii="Arial" w:hAnsi="Arial" w:cs="Arial"/>
        </w:rPr>
        <w:t xml:space="preserve"> </w:t>
      </w:r>
      <w:r>
        <w:t>ideális érték a kívánatos.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Váltakozó áramú műszereknél legtöbbször a látszólagos teljesítményfelvételt szokás megadni.</w:t>
      </w:r>
    </w:p>
    <w:p w:rsidR="008B1D31" w:rsidRPr="00BB645D" w:rsidRDefault="00D42DF0" w:rsidP="008B1D31">
      <w:pPr>
        <w:spacing w:line="285" w:lineRule="atLeast"/>
        <w:ind w:left="567"/>
        <w:rPr>
          <w:rStyle w:val="apple-style-span"/>
          <w:rFonts w:cs="Arial"/>
          <w:b/>
          <w:color w:val="000000"/>
          <w:shd w:val="clear" w:color="auto" w:fill="FFFFFF"/>
        </w:rPr>
      </w:pPr>
      <w:r w:rsidRPr="008B1D31">
        <w:rPr>
          <w:b/>
          <w:bCs/>
          <w:u w:val="single"/>
        </w:rPr>
        <w:t>Pontossági osztály</w:t>
      </w:r>
      <w:r w:rsidR="008B1D31" w:rsidRPr="008B1D31">
        <w:rPr>
          <w:b/>
          <w:bCs/>
          <w:u w:val="single"/>
        </w:rPr>
        <w:t>,</w:t>
      </w:r>
      <w:r w:rsidR="008B1D31" w:rsidRPr="008B1D31">
        <w:rPr>
          <w:rStyle w:val="apple-style-span"/>
          <w:rFonts w:cs="Arial"/>
          <w:b/>
          <w:iCs/>
          <w:color w:val="000000"/>
          <w:u w:val="single"/>
          <w:shd w:val="clear" w:color="auto" w:fill="FFFFFF"/>
        </w:rPr>
        <w:t xml:space="preserve"> Osztálypontosság</w:t>
      </w:r>
      <w:r w:rsidR="008B1D31" w:rsidRPr="00BB645D">
        <w:rPr>
          <w:rStyle w:val="apple-style-span"/>
          <w:rFonts w:cs="Arial"/>
          <w:b/>
          <w:color w:val="000000"/>
          <w:shd w:val="clear" w:color="auto" w:fill="FFFFFF"/>
          <w:vertAlign w:val="superscript"/>
        </w:rPr>
        <w:t xml:space="preserve"> </w:t>
      </w:r>
    </w:p>
    <w:p w:rsidR="008B1D31" w:rsidRPr="00BB645D" w:rsidRDefault="008B1D31" w:rsidP="008B1D31">
      <w:pPr>
        <w:numPr>
          <w:ilvl w:val="0"/>
          <w:numId w:val="3"/>
        </w:numPr>
        <w:spacing w:before="100" w:beforeAutospacing="1" w:after="24" w:line="360" w:lineRule="atLeast"/>
        <w:ind w:left="360"/>
      </w:pPr>
      <w:r w:rsidRPr="00BB645D">
        <w:rPr>
          <w:rFonts w:cs="Arial"/>
          <w:color w:val="000000"/>
          <w:shd w:val="clear" w:color="auto" w:fill="FFFFFF"/>
        </w:rPr>
        <w:t>A műszer hibái összességében nem haladhatják meg a megadott értéket, bármely pontján vizsgálva (EN 60051-1-2). Az osztálypontosság megadása többféleképpen történhet:</w:t>
      </w:r>
    </w:p>
    <w:p w:rsidR="008B1D31" w:rsidRPr="00BB645D" w:rsidRDefault="008B1D31" w:rsidP="008B1D31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cs="Arial"/>
          <w:color w:val="000000"/>
          <w:shd w:val="clear" w:color="auto" w:fill="FFFFFF"/>
        </w:rPr>
      </w:pPr>
      <w:r w:rsidRPr="00BB645D">
        <w:rPr>
          <w:rFonts w:cs="Arial"/>
          <w:color w:val="000000"/>
          <w:shd w:val="clear" w:color="auto" w:fill="FFFFFF"/>
        </w:rPr>
        <w:t>A skálahosszra vonatkoztatva (pl. szigetelésvizsgáló műszer).</w:t>
      </w:r>
    </w:p>
    <w:p w:rsidR="008B1D31" w:rsidRPr="00BB645D" w:rsidRDefault="008B1D31" w:rsidP="008B1D31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cs="Arial"/>
          <w:color w:val="000000"/>
          <w:shd w:val="clear" w:color="auto" w:fill="FFFFFF"/>
        </w:rPr>
      </w:pPr>
      <w:r w:rsidRPr="00BB645D">
        <w:rPr>
          <w:rFonts w:cs="Arial"/>
          <w:color w:val="000000"/>
          <w:shd w:val="clear" w:color="auto" w:fill="FFFFFF"/>
        </w:rPr>
        <w:t>A teljes mérési tartományra vonatkoztatva (pl. lágyvasas műszer).</w:t>
      </w:r>
    </w:p>
    <w:p w:rsidR="008B1D31" w:rsidRPr="00BB645D" w:rsidRDefault="008B1D31" w:rsidP="008B1D31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cs="Arial"/>
          <w:color w:val="000000"/>
          <w:shd w:val="clear" w:color="auto" w:fill="FFFFFF"/>
        </w:rPr>
      </w:pPr>
      <w:r w:rsidRPr="00BB645D">
        <w:rPr>
          <w:rFonts w:cs="Arial"/>
          <w:color w:val="000000"/>
          <w:shd w:val="clear" w:color="auto" w:fill="FFFFFF"/>
        </w:rPr>
        <w:t>A mért értékre vonatkoztatva (pl. frekvenciamérő műszer).</w:t>
      </w:r>
    </w:p>
    <w:p w:rsidR="008B1D31" w:rsidRPr="008B1D31" w:rsidRDefault="008B1D31" w:rsidP="008B1D31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cs="Arial"/>
          <w:color w:val="000000"/>
          <w:shd w:val="clear" w:color="auto" w:fill="FFFFFF"/>
        </w:rPr>
      </w:pPr>
      <w:r w:rsidRPr="00BB645D">
        <w:rPr>
          <w:rFonts w:cs="Arial"/>
          <w:color w:val="000000"/>
          <w:shd w:val="clear" w:color="auto" w:fill="FFFFFF"/>
        </w:rPr>
        <w:t>90 villamos fokra vonatkoztatva (pl. fázistényező mérő).</w:t>
      </w:r>
    </w:p>
    <w:p w:rsidR="00D42DF0" w:rsidRDefault="00D42DF0" w:rsidP="00D42DF0">
      <w:pPr>
        <w:spacing w:before="100" w:beforeAutospacing="1" w:after="100" w:afterAutospacing="1"/>
        <w:ind w:left="720" w:hanging="720"/>
      </w:pPr>
    </w:p>
    <w:p w:rsidR="00D42DF0" w:rsidRDefault="00D42DF0" w:rsidP="00D42DF0">
      <w:pPr>
        <w:pStyle w:val="Szvegtrzsbehzssal"/>
      </w:pPr>
      <w:r>
        <w:t>Az osztálypontosság a végkitérésre vonatkozó relatív hiba.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Hét pontossági osztály létezik: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0,1 ; 0,2 ; 0,5 ; 1 ; 1,5 ; 2,5 ; 5 ;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Az osztálypontosság a végkitérésre vonatkoztatott legnagyobb abszolút hiba százalékos értéke.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Abszolút hiba: A skála mentén állandó.</w:t>
      </w:r>
    </w:p>
    <w:p w:rsidR="00D42DF0" w:rsidRDefault="00D42DF0" w:rsidP="00D42DF0">
      <w:pPr>
        <w:spacing w:before="100" w:beforeAutospacing="1" w:after="100" w:afterAutospacing="1"/>
        <w:ind w:left="709"/>
      </w:pPr>
      <w:r>
        <w:t>Relatív hiba: A skála mentén változó.</w:t>
      </w:r>
    </w:p>
    <w:p w:rsidR="00D42DF0" w:rsidRDefault="00D42DF0" w:rsidP="00D42DF0">
      <w:pPr>
        <w:spacing w:before="100" w:beforeAutospacing="1" w:after="100" w:afterAutospacing="1"/>
        <w:ind w:left="705" w:hanging="705"/>
      </w:pPr>
      <w:r>
        <w:rPr>
          <w:b/>
          <w:bCs/>
        </w:rPr>
        <w:t>Az elektromechanikus műszerek működési elve, szerkezeti részei</w:t>
      </w:r>
    </w:p>
    <w:p w:rsidR="00D42DF0" w:rsidRDefault="00D42DF0" w:rsidP="008B1D31">
      <w:pPr>
        <w:spacing w:before="100" w:beforeAutospacing="1" w:after="100" w:afterAutospacing="1"/>
        <w:ind w:left="720" w:hanging="720"/>
      </w:pPr>
      <w:r>
        <w:rPr>
          <w:b/>
          <w:bCs/>
        </w:rPr>
        <w:t>Általánossan:</w:t>
      </w:r>
    </w:p>
    <w:p w:rsidR="00D42DF0" w:rsidRDefault="00D42DF0" w:rsidP="00D42DF0">
      <w:pPr>
        <w:pStyle w:val="Szvegtrzsbehzssal"/>
      </w:pPr>
      <w:r>
        <w:t>A műszer mérőműve a bevezetett villamos mennyiséget mechanikai mennyiséggé, erővé, illetve nyomatékká alakítja át.</w:t>
      </w:r>
    </w:p>
    <w:tbl>
      <w:tblPr>
        <w:tblpPr w:leftFromText="141" w:rightFromText="141" w:vertAnchor="text" w:horzAnchor="page" w:tblpX="6936" w:tblpY="-590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195"/>
        <w:gridCol w:w="1490"/>
      </w:tblGrid>
      <w:tr w:rsidR="003D1380" w:rsidTr="003D1380">
        <w:trPr>
          <w:trHeight w:val="380"/>
        </w:trPr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Default="003D1380" w:rsidP="003D1380">
            <w:pPr>
              <w:ind w:left="705" w:hanging="705"/>
              <w:jc w:val="center"/>
            </w:pPr>
            <w:r>
              <w:rPr>
                <w:b/>
                <w:bCs/>
              </w:rPr>
              <w:lastRenderedPageBreak/>
              <w:t>Jelölések:</w:t>
            </w:r>
          </w:p>
          <w:p w:rsidR="003D1380" w:rsidRDefault="003D1380" w:rsidP="003D1380">
            <w:pPr>
              <w:jc w:val="center"/>
              <w:rPr>
                <w:noProof/>
              </w:rPr>
            </w:pPr>
          </w:p>
        </w:tc>
      </w:tr>
      <w:tr w:rsidR="00CC2914" w:rsidRPr="00484348" w:rsidTr="003D1380">
        <w:trPr>
          <w:trHeight w:val="38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523AE3" w:rsidP="00523A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Váltóáram mérésére alkalmas egyenirányítóval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6E06B1" w:rsidP="003D13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28675" cy="276225"/>
                  <wp:effectExtent l="19050" t="0" r="9525" b="0"/>
                  <wp:docPr id="279" name="Kép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38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2914" w:rsidRPr="00484348" w:rsidRDefault="00CC2914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Forgó</w:t>
            </w:r>
            <w:r w:rsidR="00523AE3">
              <w:rPr>
                <w:sz w:val="20"/>
                <w:szCs w:val="20"/>
              </w:rPr>
              <w:t>(lengő)</w:t>
            </w:r>
            <w:r>
              <w:rPr>
                <w:sz w:val="20"/>
                <w:szCs w:val="20"/>
              </w:rPr>
              <w:t>tekercses ( Deprez műszer 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2914" w:rsidRPr="00484348" w:rsidRDefault="006E06B1" w:rsidP="003D138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38150"/>
                  <wp:effectExtent l="19050" t="0" r="0" b="0"/>
                  <wp:docPr id="266" name="Kép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437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tbl>
            <w:tblPr>
              <w:tblW w:w="305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13"/>
              <w:gridCol w:w="842"/>
            </w:tblGrid>
            <w:tr w:rsidR="003D1380" w:rsidRPr="00484348" w:rsidTr="0033181F">
              <w:trPr>
                <w:gridAfter w:val="1"/>
                <w:trHeight w:val="10"/>
                <w:tblCellSpacing w:w="0" w:type="dxa"/>
              </w:trPr>
              <w:tc>
                <w:tcPr>
                  <w:tcW w:w="2213" w:type="dxa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D1380" w:rsidRPr="00484348" w:rsidTr="0033181F">
              <w:trPr>
                <w:trHeight w:val="18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380" w:rsidRPr="00484348" w:rsidRDefault="003D1380" w:rsidP="003D1380">
            <w:pPr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br w:type="textWrapping" w:clear="all"/>
              <w:t>Egyenáram mérő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23875" cy="257175"/>
                  <wp:effectExtent l="19050" t="0" r="9525" b="0"/>
                  <wp:docPr id="241" name="Kép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532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3D1380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t>Egyfázisú váltakozó</w:t>
            </w:r>
            <w:r w:rsidR="00523AE3">
              <w:rPr>
                <w:sz w:val="20"/>
                <w:szCs w:val="20"/>
              </w:rPr>
              <w:t xml:space="preserve"> </w:t>
            </w:r>
            <w:r w:rsidRPr="00484348">
              <w:rPr>
                <w:sz w:val="20"/>
                <w:szCs w:val="20"/>
              </w:rPr>
              <w:t>áram</w:t>
            </w:r>
            <w:r w:rsidR="00523AE3">
              <w:rPr>
                <w:sz w:val="20"/>
                <w:szCs w:val="20"/>
              </w:rPr>
              <w:t xml:space="preserve"> mérésére alkalmas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6E06B1" w:rsidP="003D13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23875" cy="381000"/>
                  <wp:effectExtent l="19050" t="0" r="9525" b="0"/>
                  <wp:docPr id="239" name="Kép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1097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tbl>
            <w:tblPr>
              <w:tblW w:w="305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39"/>
              <w:gridCol w:w="716"/>
            </w:tblGrid>
            <w:tr w:rsidR="003D1380" w:rsidRPr="00484348" w:rsidTr="0033181F">
              <w:trPr>
                <w:gridAfter w:val="1"/>
                <w:trHeight w:val="10"/>
                <w:tblCellSpacing w:w="0" w:type="dxa"/>
              </w:trPr>
              <w:tc>
                <w:tcPr>
                  <w:tcW w:w="2339" w:type="dxa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D1380" w:rsidRPr="00484348" w:rsidTr="0033181F">
              <w:trPr>
                <w:trHeight w:val="18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380" w:rsidRPr="00484348" w:rsidRDefault="003D1380" w:rsidP="003D1380">
            <w:pPr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br w:type="textWrapping" w:clear="all"/>
              <w:t>Egyenáram és egyfázisú váltakozó áram</w:t>
            </w:r>
            <w:r w:rsidR="00523AE3">
              <w:rPr>
                <w:sz w:val="20"/>
                <w:szCs w:val="20"/>
              </w:rPr>
              <w:t xml:space="preserve"> mérésére alkalmas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3D1380" w:rsidP="003D1380">
            <w:pPr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t xml:space="preserve">     </w:t>
            </w:r>
            <w:r w:rsidRPr="00484348">
              <w:rPr>
                <w:sz w:val="20"/>
                <w:szCs w:val="20"/>
              </w:rPr>
              <w:br w:type="textWrapping" w:clear="all"/>
            </w:r>
            <w:r w:rsidR="006E06B1">
              <w:rPr>
                <w:noProof/>
                <w:sz w:val="20"/>
                <w:szCs w:val="20"/>
              </w:rPr>
              <w:drawing>
                <wp:inline distT="0" distB="0" distL="0" distR="0">
                  <wp:extent cx="504825" cy="533400"/>
                  <wp:effectExtent l="19050" t="0" r="9525" b="0"/>
                  <wp:docPr id="237" name="Kép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380" w:rsidRPr="00484348" w:rsidRDefault="003D1380" w:rsidP="003D1380">
            <w:pPr>
              <w:rPr>
                <w:sz w:val="20"/>
                <w:szCs w:val="20"/>
              </w:rPr>
            </w:pPr>
          </w:p>
        </w:tc>
      </w:tr>
      <w:tr w:rsidR="00CC2914" w:rsidRPr="00484348" w:rsidTr="003D1380">
        <w:trPr>
          <w:trHeight w:val="488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3D1380" w:rsidP="003D1380">
            <w:pPr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t>Figyelmeztető jel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3D1380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3D1380" w:rsidRPr="00484348" w:rsidRDefault="006E06B1" w:rsidP="003D13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52450" cy="371475"/>
                  <wp:effectExtent l="19050" t="0" r="0" b="0"/>
                  <wp:wrapSquare wrapText="bothSides"/>
                  <wp:docPr id="30" name="Kép 30" descr="Háromszög: 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áromszög: 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2914" w:rsidRPr="00484348" w:rsidTr="003D1380">
        <w:trPr>
          <w:trHeight w:val="437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3D1380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t>Pontossági osztály: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81025" cy="561975"/>
                  <wp:effectExtent l="19050" t="0" r="9525" b="0"/>
                  <wp:docPr id="201" name="Kép 201" descr="http://zss1.uw.hu/14e/e_mecha_mu/index_elemei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zss1.uw.hu/14e/e_mecha_mu/index_elemei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299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tbl>
            <w:tblPr>
              <w:tblW w:w="305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  <w:gridCol w:w="575"/>
            </w:tblGrid>
            <w:tr w:rsidR="003D1380" w:rsidRPr="00484348" w:rsidTr="0033181F">
              <w:trPr>
                <w:gridAfter w:val="1"/>
                <w:trHeight w:val="10"/>
                <w:tblCellSpacing w:w="0" w:type="dxa"/>
              </w:trPr>
              <w:tc>
                <w:tcPr>
                  <w:tcW w:w="2480" w:type="dxa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D1380" w:rsidRPr="00484348" w:rsidTr="0033181F">
              <w:trPr>
                <w:trHeight w:val="18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380" w:rsidRPr="00484348" w:rsidRDefault="003D1380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br w:type="textWrapping" w:clear="all"/>
              <w:t>Függőleges skálalappal használható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66725" cy="371475"/>
                  <wp:effectExtent l="19050" t="0" r="9525" b="0"/>
                  <wp:docPr id="225" name="Kép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383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tbl>
            <w:tblPr>
              <w:tblW w:w="305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  <w:gridCol w:w="575"/>
            </w:tblGrid>
            <w:tr w:rsidR="003D1380" w:rsidRPr="00484348" w:rsidTr="0033181F">
              <w:trPr>
                <w:gridAfter w:val="1"/>
                <w:trHeight w:val="10"/>
                <w:tblCellSpacing w:w="0" w:type="dxa"/>
              </w:trPr>
              <w:tc>
                <w:tcPr>
                  <w:tcW w:w="2480" w:type="dxa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D1380" w:rsidRPr="00484348" w:rsidTr="0033181F">
              <w:trPr>
                <w:trHeight w:val="18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380" w:rsidRPr="00484348" w:rsidRDefault="003D1380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br w:type="textWrapping" w:clear="all"/>
              <w:t>Vízszintes skálalappal használható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14375" cy="352425"/>
                  <wp:effectExtent l="19050" t="0" r="9525" b="0"/>
                  <wp:docPr id="209" name="Kép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963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tbl>
            <w:tblPr>
              <w:tblW w:w="305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39"/>
              <w:gridCol w:w="716"/>
            </w:tblGrid>
            <w:tr w:rsidR="003D1380" w:rsidRPr="00484348" w:rsidTr="0033181F">
              <w:trPr>
                <w:gridAfter w:val="1"/>
                <w:trHeight w:val="10"/>
                <w:tblCellSpacing w:w="0" w:type="dxa"/>
              </w:trPr>
              <w:tc>
                <w:tcPr>
                  <w:tcW w:w="2339" w:type="dxa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D1380" w:rsidRPr="00484348" w:rsidTr="0033181F">
              <w:trPr>
                <w:trHeight w:val="18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380" w:rsidRPr="00484348" w:rsidRDefault="003D1380" w:rsidP="003D1380">
                  <w:pPr>
                    <w:framePr w:hSpace="141" w:wrap="around" w:vAnchor="text" w:hAnchor="page" w:x="6936" w:y="-59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380" w:rsidRPr="00484348" w:rsidRDefault="003D1380" w:rsidP="0066510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br w:type="textWrapping" w:clear="all"/>
              <w:t>Vízszinteshez képest</w:t>
            </w:r>
            <w:r w:rsidR="00665105">
              <w:rPr>
                <w:sz w:val="20"/>
                <w:szCs w:val="20"/>
              </w:rPr>
              <w:t xml:space="preserve"> (szöget bezáró) </w:t>
            </w:r>
            <w:r w:rsidRPr="00484348">
              <w:rPr>
                <w:sz w:val="20"/>
                <w:szCs w:val="20"/>
              </w:rPr>
              <w:t xml:space="preserve"> dőlt síklappal használható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57225" cy="619125"/>
                  <wp:effectExtent l="19050" t="0" r="9525" b="0"/>
                  <wp:docPr id="204" name="Kép 204" descr="http://zss1.uw.hu/14e/e_mecha_mu/index_elemei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zss1.uw.hu/14e/e_mecha_mu/index_elemei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111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3D1380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84348">
              <w:rPr>
                <w:sz w:val="20"/>
                <w:szCs w:val="20"/>
              </w:rPr>
              <w:t>Szigetelési vizsgálat feszültsége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619125"/>
                  <wp:effectExtent l="19050" t="0" r="9525" b="0"/>
                  <wp:docPr id="205" name="Kép 205" descr="http://zss1.uw.hu/14e/e_mecha_mu/index_elemei/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zss1.uw.hu/14e/e_mecha_mu/index_elemei/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673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1380" w:rsidRPr="00484348" w:rsidRDefault="00665105" w:rsidP="00665105">
            <w:pPr>
              <w:pStyle w:val="Cmsor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Szigetelési </w:t>
            </w:r>
            <w:r w:rsidR="003D1380" w:rsidRPr="00484348">
              <w:rPr>
                <w:sz w:val="20"/>
                <w:szCs w:val="20"/>
              </w:rPr>
              <w:t xml:space="preserve"> feszültség</w:t>
            </w:r>
            <w:r>
              <w:rPr>
                <w:sz w:val="20"/>
                <w:szCs w:val="20"/>
              </w:rPr>
              <w:t xml:space="preserve"> </w:t>
            </w:r>
            <w:r w:rsidR="00523AE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 kV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44" name="Kép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673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665105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Vizsgálati feszültség: 5 k</w:t>
            </w:r>
            <w:r w:rsidR="003D1380" w:rsidRPr="00484348">
              <w:rPr>
                <w:sz w:val="20"/>
                <w:szCs w:val="20"/>
              </w:rPr>
              <w:t>V feletti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6E06B1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619125"/>
                  <wp:effectExtent l="19050" t="0" r="9525" b="0"/>
                  <wp:docPr id="207" name="Kép 207" descr="http://zss1.uw.hu/14e/e_mecha_mu/index_elemei/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zss1.uw.hu/14e/e_mecha_mu/index_elemei/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14" w:rsidRPr="00484348" w:rsidTr="003D1380">
        <w:trPr>
          <w:trHeight w:val="383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523AE3" w:rsidP="003D138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Szigetelési feszültség régi jelölése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1380" w:rsidRPr="00484348" w:rsidRDefault="006E06B1" w:rsidP="003D13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14375" cy="495300"/>
                  <wp:effectExtent l="19050" t="0" r="9525" b="0"/>
                  <wp:docPr id="316" name="Kép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DF0" w:rsidRPr="003D1380" w:rsidRDefault="003D1380" w:rsidP="00D42DF0">
      <w:pPr>
        <w:spacing w:before="100" w:beforeAutospacing="1" w:after="100" w:afterAutospacing="1"/>
        <w:ind w:left="720" w:hanging="720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t xml:space="preserve"> </w:t>
      </w:r>
      <w:r w:rsidR="00D42DF0" w:rsidRPr="003D1380">
        <w:rPr>
          <w:b/>
          <w:bCs/>
          <w:sz w:val="22"/>
          <w:szCs w:val="22"/>
        </w:rPr>
        <w:t>Mérőmű részei:</w:t>
      </w:r>
    </w:p>
    <w:p w:rsidR="00D42DF0" w:rsidRPr="003D1380" w:rsidRDefault="00D42DF0" w:rsidP="008B1D31">
      <w:pPr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>-                     álló rész / a műszer tokjához van erősítve/</w:t>
      </w:r>
    </w:p>
    <w:p w:rsidR="00D42DF0" w:rsidRPr="003D1380" w:rsidRDefault="00D42DF0" w:rsidP="008B1D31">
      <w:pPr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>-                     forgó rész /lengő rész/ / a tengelyre van erősítve és csapágyazzák/</w:t>
      </w:r>
    </w:p>
    <w:p w:rsidR="00D42DF0" w:rsidRPr="003D1380" w:rsidRDefault="003D1380" w:rsidP="003A46CF">
      <w:pPr>
        <w:pStyle w:val="Szvegtrzsbehzssal"/>
        <w:ind w:left="709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t xml:space="preserve"> </w:t>
      </w:r>
      <w:r w:rsidR="00D42DF0" w:rsidRPr="003D1380">
        <w:rPr>
          <w:b/>
          <w:bCs/>
          <w:sz w:val="22"/>
          <w:szCs w:val="22"/>
        </w:rPr>
        <w:t xml:space="preserve">Kitérítő nyomaték: </w:t>
      </w:r>
      <w:r w:rsidR="00D42DF0" w:rsidRPr="003D1380">
        <w:rPr>
          <w:sz w:val="22"/>
          <w:szCs w:val="22"/>
        </w:rPr>
        <w:t xml:space="preserve">A mérendő villamos mennyiséggel arányos erő. Ez az erő a lengőrészt valamilyen irányba elforgatja. </w:t>
      </w:r>
    </w:p>
    <w:p w:rsidR="00D42DF0" w:rsidRPr="003D1380" w:rsidRDefault="00D42DF0" w:rsidP="00D42DF0">
      <w:pPr>
        <w:spacing w:before="100" w:beforeAutospacing="1" w:after="100" w:afterAutospacing="1"/>
        <w:ind w:left="709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t>Visszatérítő nyomaték:</w:t>
      </w:r>
      <w:r w:rsidRPr="003D1380">
        <w:rPr>
          <w:sz w:val="22"/>
          <w:szCs w:val="22"/>
        </w:rPr>
        <w:t xml:space="preserve"> A kitérítő nyomatékkal ellentétes irányú nyomaték.</w:t>
      </w:r>
    </w:p>
    <w:p w:rsidR="00D42DF0" w:rsidRPr="003D1380" w:rsidRDefault="00D42DF0" w:rsidP="00D42DF0">
      <w:pPr>
        <w:spacing w:before="100" w:beforeAutospacing="1" w:after="100" w:afterAutospacing="1"/>
        <w:ind w:left="709"/>
        <w:rPr>
          <w:sz w:val="22"/>
          <w:szCs w:val="22"/>
        </w:rPr>
      </w:pPr>
      <w:r w:rsidRPr="003D1380">
        <w:rPr>
          <w:sz w:val="22"/>
          <w:szCs w:val="22"/>
        </w:rPr>
        <w:t>Ilyen Pl: a tengelyekre szerelt rugó nyomatéka.</w:t>
      </w:r>
    </w:p>
    <w:p w:rsidR="00D42DF0" w:rsidRPr="003D1380" w:rsidRDefault="00D42DF0" w:rsidP="00D42DF0">
      <w:pPr>
        <w:spacing w:before="100" w:beforeAutospacing="1" w:after="100" w:afterAutospacing="1"/>
        <w:ind w:left="709"/>
        <w:rPr>
          <w:sz w:val="22"/>
          <w:szCs w:val="22"/>
        </w:rPr>
      </w:pPr>
      <w:r w:rsidRPr="003D1380">
        <w:rPr>
          <w:sz w:val="22"/>
          <w:szCs w:val="22"/>
        </w:rPr>
        <w:t>Az egyensúlyt a két nyomaték egyenlő volta adja.</w:t>
      </w:r>
    </w:p>
    <w:p w:rsidR="00D42DF0" w:rsidRPr="003D1380" w:rsidRDefault="00D42DF0" w:rsidP="00D42DF0">
      <w:pPr>
        <w:spacing w:before="100" w:beforeAutospacing="1" w:after="100" w:afterAutospacing="1"/>
        <w:ind w:left="720" w:hanging="720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t>A műszerek részei:</w:t>
      </w:r>
    </w:p>
    <w:p w:rsidR="00D42DF0" w:rsidRPr="003D1380" w:rsidRDefault="00D42DF0" w:rsidP="00D42DF0">
      <w:pPr>
        <w:pStyle w:val="Szvegtrzsbehzssal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rugó:</w:t>
      </w:r>
      <w:r w:rsidRPr="003D1380">
        <w:rPr>
          <w:sz w:val="22"/>
          <w:szCs w:val="22"/>
        </w:rPr>
        <w:t xml:space="preserve"> Legyen korrózióálló, jó villamos tulajdonságú (mert az áram bevezetése a rugókon keresztül történik) jól forrasztható és antimágneses.</w:t>
      </w:r>
    </w:p>
    <w:p w:rsidR="00D42DF0" w:rsidRPr="003D1380" w:rsidRDefault="00D42DF0" w:rsidP="00D42DF0">
      <w:pPr>
        <w:pStyle w:val="Szvegtrzsbehzssal"/>
        <w:rPr>
          <w:sz w:val="22"/>
          <w:szCs w:val="22"/>
        </w:rPr>
      </w:pPr>
      <w:r w:rsidRPr="003D1380">
        <w:rPr>
          <w:sz w:val="22"/>
          <w:szCs w:val="22"/>
        </w:rPr>
        <w:t>A rugó lehet hengeres, lapos, és szál is.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lengőrészek csapágyazása:</w:t>
      </w:r>
      <w:r w:rsidRPr="003D1380">
        <w:rPr>
          <w:sz w:val="22"/>
          <w:szCs w:val="22"/>
        </w:rPr>
        <w:t xml:space="preserve"> A súrlódása minél kisebb legyen.</w:t>
      </w:r>
    </w:p>
    <w:p w:rsidR="00D42DF0" w:rsidRPr="003D1380" w:rsidRDefault="00D42DF0" w:rsidP="00D42DF0">
      <w:pPr>
        <w:pStyle w:val="Szvegtrzsbehzssal"/>
        <w:rPr>
          <w:sz w:val="22"/>
          <w:szCs w:val="22"/>
        </w:rPr>
      </w:pPr>
      <w:r w:rsidRPr="003D1380">
        <w:rPr>
          <w:sz w:val="22"/>
          <w:szCs w:val="22"/>
        </w:rPr>
        <w:t>Lehet: tűcsapággyal, feszített vagy függesztett szállal.</w:t>
      </w:r>
    </w:p>
    <w:p w:rsidR="008B1D31" w:rsidRPr="003D1380" w:rsidRDefault="00D42DF0" w:rsidP="00484348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 xml:space="preserve">Csillapító szerkezete: </w:t>
      </w:r>
      <w:r w:rsidRPr="003D1380">
        <w:rPr>
          <w:sz w:val="22"/>
          <w:szCs w:val="22"/>
        </w:rPr>
        <w:t>A kis súrlódású lengőrész beállását idézi elő.</w:t>
      </w:r>
      <w:r w:rsidR="00484348" w:rsidRPr="003D1380">
        <w:rPr>
          <w:sz w:val="22"/>
          <w:szCs w:val="22"/>
        </w:rPr>
        <w:br/>
      </w:r>
      <w:r w:rsidRPr="003D1380">
        <w:rPr>
          <w:sz w:val="22"/>
          <w:szCs w:val="22"/>
        </w:rPr>
        <w:t>Lehet: Működhet mechanikus vagy elektromágneses elven</w:t>
      </w:r>
    </w:p>
    <w:p w:rsidR="00D42DF0" w:rsidRPr="003D1380" w:rsidRDefault="00D42DF0" w:rsidP="00484348">
      <w:pPr>
        <w:spacing w:before="100" w:beforeAutospacing="1" w:after="100" w:afterAutospacing="1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t>Mutató:</w:t>
      </w:r>
      <w:r w:rsidRPr="003D1380">
        <w:rPr>
          <w:sz w:val="22"/>
          <w:szCs w:val="22"/>
        </w:rPr>
        <w:t xml:space="preserve"> A leolvasás eszköze, fontos, hogy könnyű legyen, de kellően szilárd. </w:t>
      </w:r>
    </w:p>
    <w:p w:rsidR="00D42DF0" w:rsidRPr="003D1380" w:rsidRDefault="00D42DF0" w:rsidP="00D42DF0">
      <w:pPr>
        <w:pStyle w:val="Szvegtrzsbehzssal"/>
        <w:rPr>
          <w:sz w:val="22"/>
          <w:szCs w:val="22"/>
        </w:rPr>
      </w:pPr>
      <w:r w:rsidRPr="003D1380">
        <w:rPr>
          <w:sz w:val="22"/>
          <w:szCs w:val="22"/>
        </w:rPr>
        <w:t>Készülhet: alumíniumból, üvegcsőből vagy üvegszálból. Használatos még a fénymutató.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 xml:space="preserve">Skála: </w:t>
      </w:r>
      <w:r w:rsidRPr="003D1380">
        <w:rPr>
          <w:sz w:val="22"/>
          <w:szCs w:val="22"/>
        </w:rPr>
        <w:t>A leolvasást segítő szerkezeti rész.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Műszertok:</w:t>
      </w:r>
      <w:r w:rsidRPr="003D1380">
        <w:rPr>
          <w:sz w:val="22"/>
          <w:szCs w:val="22"/>
        </w:rPr>
        <w:t xml:space="preserve"> A mérőmű védelmét szolgálja. Újabban műanyagból készítik.</w:t>
      </w:r>
    </w:p>
    <w:p w:rsidR="00523AE3" w:rsidRDefault="00523AE3" w:rsidP="00D42DF0">
      <w:pPr>
        <w:spacing w:before="100" w:beforeAutospacing="1" w:after="100" w:afterAutospacing="1"/>
        <w:ind w:left="720" w:hanging="720"/>
        <w:rPr>
          <w:b/>
          <w:bCs/>
          <w:sz w:val="22"/>
          <w:szCs w:val="22"/>
        </w:rPr>
      </w:pPr>
    </w:p>
    <w:p w:rsidR="00523AE3" w:rsidRDefault="00523AE3" w:rsidP="00D42DF0">
      <w:pPr>
        <w:spacing w:before="100" w:beforeAutospacing="1" w:after="100" w:afterAutospacing="1"/>
        <w:ind w:left="720" w:hanging="720"/>
        <w:rPr>
          <w:b/>
          <w:bCs/>
          <w:sz w:val="22"/>
          <w:szCs w:val="22"/>
        </w:rPr>
      </w:pPr>
    </w:p>
    <w:p w:rsidR="00523AE3" w:rsidRDefault="00523AE3" w:rsidP="00D42DF0">
      <w:pPr>
        <w:spacing w:before="100" w:beforeAutospacing="1" w:after="100" w:afterAutospacing="1"/>
        <w:ind w:left="720" w:hanging="720"/>
        <w:rPr>
          <w:b/>
          <w:bCs/>
          <w:sz w:val="22"/>
          <w:szCs w:val="22"/>
        </w:rPr>
      </w:pPr>
    </w:p>
    <w:p w:rsidR="00523AE3" w:rsidRDefault="00523AE3" w:rsidP="00D42DF0">
      <w:pPr>
        <w:spacing w:before="100" w:beforeAutospacing="1" w:after="100" w:afterAutospacing="1"/>
        <w:ind w:left="720" w:hanging="720"/>
        <w:rPr>
          <w:b/>
          <w:bCs/>
          <w:sz w:val="22"/>
          <w:szCs w:val="22"/>
        </w:rPr>
      </w:pPr>
    </w:p>
    <w:p w:rsidR="00D42DF0" w:rsidRPr="003D1380" w:rsidRDefault="00D42DF0" w:rsidP="00D42DF0">
      <w:pPr>
        <w:spacing w:before="100" w:beforeAutospacing="1" w:after="100" w:afterAutospacing="1"/>
        <w:ind w:left="720" w:hanging="720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lastRenderedPageBreak/>
        <w:t>Mechanikai eredetű hibaforrások</w:t>
      </w:r>
    </w:p>
    <w:p w:rsidR="00665105" w:rsidRDefault="00D42DF0" w:rsidP="00523AE3">
      <w:pPr>
        <w:pStyle w:val="Szvegtrzsbehzssal2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>-</w:t>
      </w:r>
      <w:r w:rsidR="00523AE3">
        <w:rPr>
          <w:sz w:val="22"/>
          <w:szCs w:val="22"/>
        </w:rPr>
        <w:t>              </w:t>
      </w:r>
    </w:p>
    <w:p w:rsidR="00D42DF0" w:rsidRPr="003D1380" w:rsidRDefault="00D42DF0" w:rsidP="00D42DF0">
      <w:pPr>
        <w:pStyle w:val="Szvegtrzsbehzssal2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     </w:t>
      </w:r>
      <w:r w:rsidRPr="003D1380">
        <w:rPr>
          <w:b/>
          <w:bCs/>
          <w:sz w:val="22"/>
          <w:szCs w:val="22"/>
        </w:rPr>
        <w:t xml:space="preserve">Súrlódási hiba: </w:t>
      </w:r>
      <w:r w:rsidRPr="003D1380">
        <w:rPr>
          <w:sz w:val="22"/>
          <w:szCs w:val="22"/>
        </w:rPr>
        <w:t>A csapágyban fellépő súrlódás a lengőrész beállásában bizonytalanságot idéz elő.</w:t>
      </w:r>
    </w:p>
    <w:p w:rsidR="00D42DF0" w:rsidRPr="003D1380" w:rsidRDefault="00D42DF0" w:rsidP="00D42DF0">
      <w:pPr>
        <w:pStyle w:val="Szvegtrzsbehzssal"/>
        <w:rPr>
          <w:sz w:val="22"/>
          <w:szCs w:val="22"/>
        </w:rPr>
      </w:pPr>
      <w:r w:rsidRPr="003D1380">
        <w:rPr>
          <w:sz w:val="22"/>
          <w:szCs w:val="22"/>
        </w:rPr>
        <w:t>Ha a mutatót kitérését lassan növeljük, akkor a mutató súrlódási ellenállás miatt kevesebb, ha viszont csökkentjük akkor többet mutat. A műszertok enyhe megkocogtatásával a hiba megszüntethető. Feszített vagy függesztett szálas műszereknél nincs súrlódási hiba.</w:t>
      </w:r>
    </w:p>
    <w:p w:rsidR="00D42DF0" w:rsidRPr="003D1380" w:rsidRDefault="00D42DF0" w:rsidP="00D42DF0">
      <w:pPr>
        <w:pStyle w:val="Szvegtrzsbehzssal2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 xml:space="preserve">Billegési hiba: </w:t>
      </w:r>
      <w:r w:rsidRPr="003D1380">
        <w:rPr>
          <w:sz w:val="22"/>
          <w:szCs w:val="22"/>
        </w:rPr>
        <w:t xml:space="preserve">Függőlegesen csapágyazott műszer felső csapágyköve és csúcsa között, a hőtágulás okozta befeszülés elkerülése miatt, mindig van egy kis légrés. Ezért a tengely felső csúcsa elbillenhet, és a mutató beállásának bizonytalanságát okozza. </w:t>
      </w:r>
    </w:p>
    <w:p w:rsidR="00D42DF0" w:rsidRPr="003D1380" w:rsidRDefault="00D42DF0" w:rsidP="00D42DF0">
      <w:pPr>
        <w:pStyle w:val="Szvegtrzsbehzssal2"/>
        <w:rPr>
          <w:sz w:val="22"/>
          <w:szCs w:val="22"/>
        </w:rPr>
      </w:pPr>
      <w:r w:rsidRPr="003D1380">
        <w:rPr>
          <w:sz w:val="22"/>
          <w:szCs w:val="22"/>
        </w:rPr>
        <w:t>Feszített vagy függesztett szálas műszereknél nincs billenési hiba.</w:t>
      </w:r>
    </w:p>
    <w:p w:rsidR="00D42DF0" w:rsidRPr="003D1380" w:rsidRDefault="00D42DF0" w:rsidP="00D42DF0">
      <w:pPr>
        <w:pStyle w:val="Szvegtrzsbehzssal2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 xml:space="preserve">Hitelesítési hiba: </w:t>
      </w:r>
      <w:r w:rsidRPr="003D1380">
        <w:rPr>
          <w:sz w:val="22"/>
          <w:szCs w:val="22"/>
        </w:rPr>
        <w:t>Minden mérés előtt a műszer hitelesíteni kell, ha nem hitelesítjük a mérés hibás lehet.</w:t>
      </w:r>
    </w:p>
    <w:p w:rsidR="00D42DF0" w:rsidRPr="003D1380" w:rsidRDefault="00D42DF0" w:rsidP="00D42DF0">
      <w:pPr>
        <w:pStyle w:val="Szvegtrzsbehzssal2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Skála hiba:</w:t>
      </w:r>
      <w:r w:rsidRPr="003D1380">
        <w:rPr>
          <w:sz w:val="22"/>
          <w:szCs w:val="22"/>
        </w:rPr>
        <w:t xml:space="preserve"> A skála újbóli beszerelése során keletkező hiba.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 xml:space="preserve">Leolvasásból eredő hiba: </w:t>
      </w:r>
      <w:r w:rsidRPr="003D1380">
        <w:rPr>
          <w:sz w:val="22"/>
          <w:szCs w:val="22"/>
        </w:rPr>
        <w:t>Nagy részt: Paralixis hiba okozza. A mutató a skála fölött egy bizonyos távolságban helyezkedik el, ezért a ránézés irányától függ a leolvasott érték nagysága. A merőleges irányból a pontos érték olvasható le. A skálán elhelyezett tükör segítségével a leolvasási hiba megszüntethető.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Lengőrész kiegyensúlyozatlanságából eredő hiba:</w:t>
      </w:r>
    </w:p>
    <w:p w:rsidR="00D42DF0" w:rsidRPr="003D1380" w:rsidRDefault="00D42DF0" w:rsidP="00D42DF0">
      <w:pPr>
        <w:pStyle w:val="Szvegtrzsbehzssal"/>
        <w:rPr>
          <w:sz w:val="22"/>
          <w:szCs w:val="22"/>
        </w:rPr>
      </w:pPr>
      <w:r w:rsidRPr="003D1380">
        <w:rPr>
          <w:sz w:val="22"/>
          <w:szCs w:val="22"/>
        </w:rPr>
        <w:t xml:space="preserve">Ha a lengőrész súlypontja nem esik a forgástengelybe, akkor ez egy nem kívánt nyomatékot hoz létre, amely a kiegyensúlyozatlansági hibát okozza, azaz a mutató kitérését változtatja meg. </w:t>
      </w:r>
    </w:p>
    <w:p w:rsidR="00D42DF0" w:rsidRPr="003D1380" w:rsidRDefault="00D42DF0" w:rsidP="00D42DF0">
      <w:pPr>
        <w:spacing w:before="100" w:beforeAutospacing="1" w:after="100" w:afterAutospacing="1"/>
        <w:ind w:left="709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t>Hiba megszüntetése:</w:t>
      </w:r>
      <w:r w:rsidR="00F403E0" w:rsidRPr="003D1380">
        <w:rPr>
          <w:sz w:val="22"/>
          <w:szCs w:val="22"/>
        </w:rPr>
        <w:t xml:space="preserve"> Ellensúly beállításs</w:t>
      </w:r>
      <w:r w:rsidRPr="003D1380">
        <w:rPr>
          <w:sz w:val="22"/>
          <w:szCs w:val="22"/>
        </w:rPr>
        <w:t>al lehetséges.</w:t>
      </w:r>
    </w:p>
    <w:p w:rsidR="00D42DF0" w:rsidRPr="003D1380" w:rsidRDefault="00D42DF0" w:rsidP="00D42DF0">
      <w:pPr>
        <w:spacing w:before="100" w:beforeAutospacing="1" w:after="100" w:afterAutospacing="1"/>
        <w:ind w:left="720" w:hanging="720"/>
        <w:rPr>
          <w:sz w:val="22"/>
          <w:szCs w:val="22"/>
        </w:rPr>
      </w:pPr>
      <w:r w:rsidRPr="003D1380">
        <w:rPr>
          <w:b/>
          <w:bCs/>
          <w:sz w:val="22"/>
          <w:szCs w:val="22"/>
        </w:rPr>
        <w:t>Villamos eredetű hibaforrások: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Frekvencia hibái:</w:t>
      </w:r>
      <w:r w:rsidRPr="003D1380">
        <w:rPr>
          <w:sz w:val="22"/>
          <w:szCs w:val="22"/>
        </w:rPr>
        <w:t xml:space="preserve"> A mérés más frekvencián történik, mint a hitelesítés.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 xml:space="preserve">Külső villamos terek okozta hiba: </w:t>
      </w:r>
      <w:r w:rsidRPr="003D1380">
        <w:rPr>
          <w:sz w:val="22"/>
          <w:szCs w:val="22"/>
        </w:rPr>
        <w:t>A műszer ablakán sztatikus töltések keletkeznek   pl: dörzsölés útján vagy nagyfeszültségű berendezés közelében. Az ablak és a lengőrész között akár néhány ezer volt potenciálkülönbség is keletkezhet. Ez a mutatót akár a végkitérésébe is lendítheti. A műszer használata előtt a felhalmozódott töltést érintéssel kell eltávolítani.</w:t>
      </w:r>
    </w:p>
    <w:p w:rsidR="00D42DF0" w:rsidRPr="003D1380" w:rsidRDefault="00D42DF0" w:rsidP="006C6529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Mágneses eredetű hibaforrások:</w:t>
      </w:r>
      <w:r w:rsidRPr="003D1380">
        <w:rPr>
          <w:sz w:val="22"/>
          <w:szCs w:val="22"/>
        </w:rPr>
        <w:t xml:space="preserve"> A külső mágneses terek összegződnek a műszer belső mágneses terével, és egy pótlólagos nyomatékot hoznak létre. Ezért a műszer nem célszerű árammal átjárt vezetékek, villamos gépek közelében elhelyezni.</w:t>
      </w:r>
    </w:p>
    <w:p w:rsidR="00D42DF0" w:rsidRPr="003D1380" w:rsidRDefault="00D42DF0" w:rsidP="00D42DF0">
      <w:pPr>
        <w:spacing w:before="100" w:beforeAutospacing="1" w:after="100" w:afterAutospacing="1"/>
        <w:ind w:left="705" w:hanging="705"/>
        <w:rPr>
          <w:sz w:val="22"/>
          <w:szCs w:val="22"/>
        </w:rPr>
      </w:pPr>
      <w:r w:rsidRPr="003D1380">
        <w:rPr>
          <w:sz w:val="22"/>
          <w:szCs w:val="22"/>
        </w:rPr>
        <w:t xml:space="preserve">-                     </w:t>
      </w:r>
      <w:r w:rsidRPr="003D1380">
        <w:rPr>
          <w:b/>
          <w:bCs/>
          <w:sz w:val="22"/>
          <w:szCs w:val="22"/>
        </w:rPr>
        <w:t>Hőmérsékletváltozás okozta hibák:</w:t>
      </w:r>
      <w:r w:rsidRPr="003D1380">
        <w:rPr>
          <w:sz w:val="22"/>
          <w:szCs w:val="22"/>
        </w:rPr>
        <w:t xml:space="preserve"> A hőmérsékletváltozás során megváltozhat a rugó rugalmassági modulusa. Ez ellen szokásos két ellentétesen csévélt rugót használni, ha azok sík spirális kiképzésűek. A hőmérséklet változás során megváltozik a vezetők ellenállása, és az állandó mágnes fluxusa ha nő a hőmérséklet csökken a fluxus.</w:t>
      </w:r>
    </w:p>
    <w:p w:rsidR="00B168E9" w:rsidRPr="003D1380" w:rsidRDefault="00B168E9">
      <w:pPr>
        <w:rPr>
          <w:sz w:val="22"/>
          <w:szCs w:val="22"/>
        </w:rPr>
      </w:pPr>
    </w:p>
    <w:sectPr w:rsidR="00B168E9" w:rsidRPr="003D1380" w:rsidSect="006C65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F21"/>
    <w:multiLevelType w:val="hybridMultilevel"/>
    <w:tmpl w:val="934A15E0"/>
    <w:lvl w:ilvl="0" w:tplc="7FBA9078">
      <w:start w:val="1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D3F6B"/>
    <w:multiLevelType w:val="hybridMultilevel"/>
    <w:tmpl w:val="D9563D6E"/>
    <w:lvl w:ilvl="0" w:tplc="7FBA9078">
      <w:start w:val="1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58D81F03"/>
    <w:multiLevelType w:val="hybridMultilevel"/>
    <w:tmpl w:val="DC72B606"/>
    <w:lvl w:ilvl="0" w:tplc="A346263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290537"/>
    <w:multiLevelType w:val="multilevel"/>
    <w:tmpl w:val="99B8B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1772C"/>
    <w:multiLevelType w:val="hybridMultilevel"/>
    <w:tmpl w:val="EB1420F0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E95B4C"/>
    <w:rsid w:val="000F1CD0"/>
    <w:rsid w:val="001E5541"/>
    <w:rsid w:val="003A46CF"/>
    <w:rsid w:val="003C6040"/>
    <w:rsid w:val="003D1380"/>
    <w:rsid w:val="00411B85"/>
    <w:rsid w:val="00484348"/>
    <w:rsid w:val="00523AE3"/>
    <w:rsid w:val="005705B3"/>
    <w:rsid w:val="00665105"/>
    <w:rsid w:val="0069217A"/>
    <w:rsid w:val="006C6529"/>
    <w:rsid w:val="006E06B1"/>
    <w:rsid w:val="007261BB"/>
    <w:rsid w:val="008B1D31"/>
    <w:rsid w:val="00B121BF"/>
    <w:rsid w:val="00B168E9"/>
    <w:rsid w:val="00CC2914"/>
    <w:rsid w:val="00D2460D"/>
    <w:rsid w:val="00D42DF0"/>
    <w:rsid w:val="00E318C5"/>
    <w:rsid w:val="00E95B4C"/>
    <w:rsid w:val="00EB2905"/>
    <w:rsid w:val="00F403E0"/>
    <w:rsid w:val="00FB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517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42D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42D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qFormat/>
    <w:rsid w:val="00FB51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qFormat/>
    <w:rsid w:val="00FB51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1">
    <w:name w:val="1"/>
    <w:basedOn w:val="Norml"/>
    <w:rsid w:val="00FB5178"/>
    <w:pPr>
      <w:widowControl w:val="0"/>
      <w:ind w:left="426"/>
      <w:jc w:val="both"/>
    </w:pPr>
    <w:rPr>
      <w:sz w:val="26"/>
      <w:szCs w:val="20"/>
    </w:rPr>
  </w:style>
  <w:style w:type="paragraph" w:customStyle="1" w:styleId="Stlus6">
    <w:name w:val="Stílus6"/>
    <w:basedOn w:val="Norml"/>
    <w:rsid w:val="00FB5178"/>
    <w:pPr>
      <w:numPr>
        <w:numId w:val="1"/>
      </w:numPr>
    </w:pPr>
  </w:style>
  <w:style w:type="paragraph" w:styleId="NormlWeb">
    <w:name w:val="Normal (Web)"/>
    <w:basedOn w:val="Norml"/>
    <w:rsid w:val="00FB5178"/>
    <w:pPr>
      <w:spacing w:before="100" w:beforeAutospacing="1" w:after="100" w:afterAutospacing="1"/>
    </w:pPr>
    <w:rPr>
      <w:color w:val="000000"/>
    </w:rPr>
  </w:style>
  <w:style w:type="character" w:styleId="Hiperhivatkozs">
    <w:name w:val="Hyperlink"/>
    <w:basedOn w:val="Bekezdsalapbettpusa"/>
    <w:uiPriority w:val="99"/>
    <w:rsid w:val="00FB5178"/>
    <w:rPr>
      <w:color w:val="0000FF"/>
      <w:u w:val="single"/>
    </w:rPr>
  </w:style>
  <w:style w:type="character" w:customStyle="1" w:styleId="mw-headline">
    <w:name w:val="mw-headline"/>
    <w:basedOn w:val="Bekezdsalapbettpusa"/>
    <w:rsid w:val="00FB5178"/>
  </w:style>
  <w:style w:type="character" w:customStyle="1" w:styleId="apple-converted-space">
    <w:name w:val="apple-converted-space"/>
    <w:basedOn w:val="Bekezdsalapbettpusa"/>
    <w:rsid w:val="00FB5178"/>
  </w:style>
  <w:style w:type="character" w:customStyle="1" w:styleId="apple-style-span">
    <w:name w:val="apple-style-span"/>
    <w:basedOn w:val="Bekezdsalapbettpusa"/>
    <w:rsid w:val="00FB5178"/>
  </w:style>
  <w:style w:type="character" w:customStyle="1" w:styleId="Cmsor1Char">
    <w:name w:val="Címsor 1 Char"/>
    <w:basedOn w:val="Bekezdsalapbettpusa"/>
    <w:link w:val="Cmsor1"/>
    <w:uiPriority w:val="9"/>
    <w:rsid w:val="00D42D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42D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D42DF0"/>
    <w:pPr>
      <w:spacing w:before="100" w:beforeAutospacing="1" w:after="100" w:afterAutospacing="1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D42DF0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42DF0"/>
    <w:pPr>
      <w:spacing w:before="100" w:beforeAutospacing="1" w:after="100" w:afterAutospacing="1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42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hyperlink" Target="http://hu.wikipedia.org/wiki/Leng%C5%91tekercses_m%C5%B1szer" TargetMode="Externa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A1CF-855B-47E3-8C48-3CD313E2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10162</Characters>
  <Application>Microsoft Office Word</Application>
  <DocSecurity>0</DocSecurity>
  <Lines>84</Lines>
  <Paragraphs>23</Paragraphs>
  <ScaleCrop>false</ScaleCrop>
  <Company/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Én</cp:lastModifiedBy>
  <cp:revision>2</cp:revision>
  <dcterms:created xsi:type="dcterms:W3CDTF">2011-09-25T13:11:00Z</dcterms:created>
  <dcterms:modified xsi:type="dcterms:W3CDTF">2011-09-25T13:11:00Z</dcterms:modified>
</cp:coreProperties>
</file>