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E0" w:rsidRDefault="00B94CE0" w:rsidP="00B94CE0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  <w:u w:val="single"/>
        </w:rPr>
      </w:pPr>
    </w:p>
    <w:p w:rsidR="00B94CE0" w:rsidRPr="00E45636" w:rsidRDefault="00B94CE0" w:rsidP="00B94CE0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  <w:sz w:val="32"/>
          <w:szCs w:val="32"/>
          <w:u w:val="single"/>
        </w:rPr>
      </w:pPr>
      <w:r w:rsidRPr="00E45636">
        <w:rPr>
          <w:color w:val="0000FF"/>
          <w:sz w:val="32"/>
          <w:szCs w:val="32"/>
          <w:u w:val="single"/>
        </w:rPr>
        <w:t>Konkrétan a cnc forgácsolásra vonatkozó biztonságtechnika:</w:t>
      </w:r>
    </w:p>
    <w:p w:rsidR="00B94CE0" w:rsidRDefault="00B94CE0" w:rsidP="00B94CE0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</w:rPr>
      </w:pPr>
      <w:r>
        <w:rPr>
          <w:color w:val="0000FF"/>
        </w:rPr>
        <w:t>Lásd a  CNC_forgácsolás_mechatr.doc fájlban leírtakat (jegyzet) valamint a következő biztonságtechnikai leírást  forgácsoló megmunkáláshoz: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A CNC forgácsoló gépeknél (esztergák, marógépek, köszörűgépek) végzett munka folyamán a gépkezelőnek  nem csupán a  forgácsoló szakterület általános biztonságtechnikai előírásait kell ismernie, hanem  a speciálisan CNC-s  jellegű előírásokat is  pl. a programbelövés  biztonságos módja , a kézikerékkel vagy a tengelymozgató gombokkal végzett gyorsmeneti mozgások  stb.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A biztonságtechnikai előírások  az évek folyamán illetve országonként változnak  de  átfogó ismeretükre  minden CNC gépkezelőnek szüksége van.      </w:t>
      </w:r>
    </w:p>
    <w:p w:rsidR="00B94CE0" w:rsidRDefault="00845075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noProof/>
          <w:color w:val="0000FF"/>
          <w:sz w:val="18"/>
          <w:szCs w:val="18"/>
        </w:rPr>
        <w:drawing>
          <wp:inline distT="0" distB="0" distL="0" distR="0">
            <wp:extent cx="266700" cy="352425"/>
            <wp:effectExtent l="19050" t="0" r="0" b="0"/>
            <wp:docPr id="240" name="Kép 3" descr="Okt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Oktat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A CNC gépekre a gyártó  a gépkönyvben foglalja össze a biztonságtechnikai előírásokat. </w:t>
      </w:r>
    </w:p>
    <w:p w:rsidR="00B94CE0" w:rsidRDefault="00B94CE0" w:rsidP="00B94CE0">
      <w:pPr>
        <w:spacing w:line="360" w:lineRule="auto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Általában minden CNC gépnél érvényes  előírás a következő: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Oktatási intézményben a gépet csak 14 évnél idősebb személy kezelheti, ha ki van oktatva a gép alapvető kezelési ismereteiből és a szakterületre vonatkozó balesetvédelmi oktatásban részesült melynek tartalmát megértette. 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A gépet még oktatói felügyelet mellett is csak egy személy kezelheti annak érdekében, hogy tudomása legyen minden beavatkozásról, ne legyen kitéve a véletlen indítás veszélyének. A gép kezelése csak abban az esetben jelent veszélyforrást, ha kezelője nem rendelkezik megfelelő ismeretekkel. Ezért fontos a gépkönyv alapos áttanulmányozása, a kezelési ismeretek maradéktalan elsajátítása.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Az érintésvédelmi szabványelőírásoknak megfelelően installált  szerszámgépet az üzembe helyezésnél majd azt követően  rendszeres időközönként  érintésvédelmi vizsgálatnak kell alávetni.  </w:t>
      </w:r>
    </w:p>
    <w:p w:rsidR="00B94CE0" w:rsidRDefault="00B94CE0" w:rsidP="00B94CE0">
      <w:pPr>
        <w:spacing w:line="360" w:lineRule="auto"/>
        <w:rPr>
          <w:rFonts w:ascii="Arial" w:hAnsi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Célszerű, ha az üzembe helyezést a gyártó vagy a gyártó által megbízott szakemberek  végzik. Bármilyen jellegű beavatkozást az elektromos szekrénynél vagy a szerszámgép elektromos szerelvényeinél csak áramtalanítás után szabad végezni úgy, hogy megfelelő eszközzel (pl. lakat a főkapcsoló szekrényen) és megfelelő intézkedésekkel biztosítjuk a véletlenszerű ismételt áram alá helyezés lehetetlenségét. Elektromos karbantartási munkát csak  megfelelő szakképzettségű és a munkavégzéssel megbízott  szakember végezhet !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Üzemeltetés közben a gép elektromos szekrényének ajtóit tilos nyitva tartani!  A vész-stop nyomógomb áramkörét  és az előtolás-stop működését időszakosan ellenőrizni kell !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A beállítás és próbaforgácsolás időszakában a következő megelőzési fokozat érvényesül: "a dolgozó a veszélyzónában, illetve időnként a veszélyzónába hatolva végzi tevékenységét, a védelem a dolgozó magatartásától függően működik." A baleset megelőzése szempontjából tehát a szerszámok beállításánál, a munkadarab be- és kifogásánál, a gép kézi üzemmódban való üzemeltetésekor, a próbaforgácsolás és a program kipróbálás, (ún. program "</w:t>
      </w:r>
      <w:r>
        <w:rPr>
          <w:rFonts w:ascii="Arial" w:hAnsi="Arial"/>
          <w:i/>
          <w:color w:val="0000FF"/>
          <w:sz w:val="18"/>
          <w:szCs w:val="18"/>
        </w:rPr>
        <w:t>belövés</w:t>
      </w:r>
      <w:r>
        <w:rPr>
          <w:rFonts w:ascii="Arial" w:hAnsi="Arial"/>
          <w:color w:val="0000FF"/>
          <w:sz w:val="18"/>
          <w:szCs w:val="18"/>
        </w:rPr>
        <w:t>" ) ideje alatt körültekintő gondossággal kell eljárni.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A gép kezelőjének ismernie kell a vezérlőberendezésen elhelyezett nyomógombok funkcióját és a megindított folyamatnak a hatását. A programozási és kezelési ismeretek birtokában mindig előre kell látnia beavatkozásának lehetséges következményeit. Ügyelnie kell a beadott méretek, utasítások, mozgásirányok, szerszámkorrekciók </w:t>
      </w:r>
      <w:r>
        <w:rPr>
          <w:rFonts w:ascii="Arial" w:hAnsi="Arial"/>
          <w:color w:val="0000FF"/>
          <w:sz w:val="18"/>
          <w:szCs w:val="18"/>
        </w:rPr>
        <w:lastRenderedPageBreak/>
        <w:t xml:space="preserve">helyességére. Feltétlenül szükséges, hogy a méretek beállítását és a gép kezelését egy személy végezze a váratlan indításból bekövetkező balesetveszély elkerülése érdekében. 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A fent ismertetett feladatok ellátásához illetve a gép önálló üzemeltetéséhez legalább betanított munkás szükséges. A betanítás történhet szakképző intézetben, munkahelyen, de a gyártó telephelyén is. Amikor a gép automata üzemmódban dolgozik, a következő műszaki megelőzési fokozat érvényesül: "veszélyforrás nincs, a dolgozó veszélyzónán kívül végzi tevékenységét és oda akaratlanul nem tud behatolni". 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A gépek konstrukciós kialakításában munkavédelmi és ergonómiai szempontok is érvényesülnek. A munkavédelmi berendezéseket, burkolatokat és bármely más, a védelmet szolgáló eszközt, alkatrészt (pl. fotocella, munkadarab elszedő, korlátok stb.) működés alatt álló gépről eltávolítani tilos! </w:t>
      </w:r>
    </w:p>
    <w:p w:rsidR="00B94CE0" w:rsidRDefault="00B94CE0" w:rsidP="00B94CE0">
      <w:pPr>
        <w:spacing w:line="360" w:lineRule="auto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Lehetséges veszélyforrások: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Megmunkálás közben a forgácsvédő tolóajtó lezárja a munkateret a dolgozó előtt és a burkolat megakadályozza a hűtővíz és forgács kirepülését. Veszélyforrást a nem megfelelő technológiai paraméterek megválasztása jelenthet. Ezért a technológiai utasítások elkészítésénél illetve a próbaforgácsolásnál ügyelni kell arra, hogy a befogó elemek szorítóereje, a szerszámok befogása a munkadarab méretével, a fogásmélységgel, fordulatszámmal és az előtolással megfelelő arányban legyen.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Egy CNC forgácsoló gép  üzembeállítása és működése során kiemelt fontosságot kell tulajdonítani az alábbiaknak: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-- Gondosan ellenőrizni kell az első indításnál az egyes elemek és részegységek felszereltségi állapotát, az olajtartály folyadékszintjét, a  hűtőfolyadék  minőségét és állapotát. 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-- A gép kezelőjének a gép zavartalan üzemeltetéséhez szükséges karbantartásokat folyamatosan el kell végezni (olajszintek figyelése, esetleges rendellenes zörejek okainak felkutatása, a gép környezetének tisztántartása, a rend fenntartása  stb.).</w:t>
      </w:r>
    </w:p>
    <w:p w:rsidR="00B94CE0" w:rsidRDefault="00B94CE0" w:rsidP="00B94CE0">
      <w:pPr>
        <w:spacing w:line="360" w:lineRule="auto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-- A szerszám befogása a tárba illetve a főorsóba, stabil módon történjen. 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--Munkakezdés előtt a vezérlő, a szerszám-korrekciótár és a programmemória tartalmát ellenőrizni kell.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-- A munkadarab befogásakor meg kell győződni a helyes felfekvésről, a megfelelő nagyságú szorítási felület és megfelelő nagyságú szorítóerő kifejtéséről.</w:t>
      </w:r>
    </w:p>
    <w:p w:rsidR="00B94CE0" w:rsidRDefault="00B94CE0" w:rsidP="00B94CE0">
      <w:pPr>
        <w:spacing w:line="360" w:lineRule="auto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-- Darab és szerszám cserénél ügyelni kell a felfekvő felületek tisztaságára és a munkadarab illetve szerszám  stabil  rögzítettségi állapotára. 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>-- A  nem megfelelő szorítóerővel befogott munkadarab (esztergánál pl. aránytalanul kisebb átmérőn történő megfogás mint a megmunkált átmérő vagy túl rövid  befogási hossz) illetve a  rosszul befogott vagy sérült szerszám veszélyforrást jelent.</w:t>
      </w:r>
    </w:p>
    <w:p w:rsidR="00B94CE0" w:rsidRDefault="00B94CE0" w:rsidP="00B94CE0">
      <w:pPr>
        <w:spacing w:line="360" w:lineRule="auto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-- Ügyeljünk arra, hogy a pneumatikus, vagy hidraulikus rendszer (…amennyiben a gépnél kiépített)  működtetéséhez  a megfelelő nyomás rendelkezésre álljon. </w:t>
      </w:r>
    </w:p>
    <w:p w:rsidR="00B94CE0" w:rsidRDefault="00B94CE0" w:rsidP="00B94CE0">
      <w:pPr>
        <w:spacing w:line="360" w:lineRule="auto"/>
        <w:jc w:val="both"/>
        <w:rPr>
          <w:rFonts w:ascii="Arial" w:hAnsi="Arial"/>
          <w:color w:val="0000FF"/>
          <w:sz w:val="18"/>
          <w:szCs w:val="18"/>
        </w:rPr>
      </w:pPr>
      <w:r>
        <w:rPr>
          <w:rFonts w:ascii="Arial" w:hAnsi="Arial"/>
          <w:color w:val="0000FF"/>
          <w:sz w:val="18"/>
          <w:szCs w:val="18"/>
        </w:rPr>
        <w:t xml:space="preserve">A gép kezelése csak abban az esetben jelent veszélyforrást, ha kezelője nem rendelkezik megfelelő ismeretekkel. Ezért fontos a gépkönyv alapos áttanulmányozása, a kezelési ismeretek maradéktalan elsajátítása. Bármilyen rendellenesség, veszélyforrás  észlelése esetén azonnal meg kell szüntetni összes mozgást a vezérlőmű kezelőlapján elhelyezett vészgomb segítségével. </w:t>
      </w:r>
    </w:p>
    <w:p w:rsidR="00B94CE0" w:rsidRDefault="00B94CE0" w:rsidP="00B94CE0">
      <w:pPr>
        <w:spacing w:line="360" w:lineRule="auto"/>
        <w:jc w:val="both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 xml:space="preserve">  </w:t>
      </w:r>
      <w:r w:rsidR="00845075">
        <w:rPr>
          <w:noProof/>
          <w:color w:val="0000FF"/>
          <w:sz w:val="18"/>
          <w:szCs w:val="18"/>
        </w:rPr>
        <w:drawing>
          <wp:inline distT="0" distB="0" distL="0" distR="0">
            <wp:extent cx="504825" cy="600075"/>
            <wp:effectExtent l="19050" t="0" r="9525" b="0"/>
            <wp:docPr id="239" name="Kép 4" descr="Tűzveszé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Tűzveszél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18"/>
          <w:szCs w:val="18"/>
        </w:rPr>
        <w:t xml:space="preserve"> </w:t>
      </w:r>
      <w:r w:rsidR="00845075">
        <w:rPr>
          <w:noProof/>
          <w:color w:val="0000FF"/>
          <w:sz w:val="18"/>
          <w:szCs w:val="18"/>
        </w:rPr>
        <w:drawing>
          <wp:inline distT="0" distB="0" distL="0" distR="0">
            <wp:extent cx="647700" cy="438150"/>
            <wp:effectExtent l="19050" t="0" r="0" b="0"/>
            <wp:docPr id="238" name="Kép 5" descr="Szétfoly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Szétfolyá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A tűzvédelmi és környezetvédelmi előírásokat a  CNC gépek gépkönyvei valamint az alkalmazott veszélyes anyagok úgymint kenőolajok, kenőzsírok, hűtőfolyadékok stb. biztonsági adatlapjai tartalmazzák. A veszélyes anyagokhoz a forgalmazónak biztosítania  kell az EU  direktíváknak megfelelő  formátumú biztonsági adatlapot </w:t>
      </w:r>
      <w:r>
        <w:rPr>
          <w:rFonts w:ascii="Arial" w:hAnsi="Arial" w:cs="Arial"/>
          <w:color w:val="0000FF"/>
          <w:sz w:val="18"/>
          <w:szCs w:val="18"/>
        </w:rPr>
        <w:lastRenderedPageBreak/>
        <w:t xml:space="preserve">(esetleg a termék cimkéjén található az) mely tartalmazza a termék megnevezését, általános leírását, az „R” azaz rizikó címszavakat, az „S” azaz javaslati címszavakat a biztonságos használat és/vagy a kárelhárítás érdekében  valamint a  veszélyességre utaló piktogramokat.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A továbbiakban ismertetjük azokat az általános  biztonsági előírásokat melyeknek a betartása, tudatos alkalmazása különösen fontos a CNC forgácsológépek melletti munkavégzésnél. 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- A dolgozó állapota munkavédelmi szempontból: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  </w:t>
      </w:r>
      <w:r w:rsidR="00845075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476250" cy="590550"/>
            <wp:effectExtent l="19050" t="0" r="0" b="0"/>
            <wp:docPr id="237" name="Kép 6" descr="Egész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Egészsé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 w:rsidR="00845075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314325" cy="371475"/>
            <wp:effectExtent l="19050" t="0" r="9525" b="0"/>
            <wp:docPr id="236" name="Kép 7" descr="Gyógysze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Gyógyszere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Ne legyen alkohol, gyógyszer, vagy drog befolyása alatt.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Lehetőleg kipihent, koncentrálásra  kész állapotban álljon munkába.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- Nehéz tárgyak kezelése:</w:t>
      </w:r>
    </w:p>
    <w:p w:rsidR="00B94CE0" w:rsidRDefault="00845075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685800" cy="533400"/>
            <wp:effectExtent l="19050" t="0" r="0" b="0"/>
            <wp:docPr id="235" name="Kép 8" descr="Targo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Targonc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CE0">
        <w:rPr>
          <w:rFonts w:ascii="Arial" w:hAnsi="Arial" w:cs="Arial"/>
          <w:color w:val="0000FF"/>
          <w:sz w:val="18"/>
          <w:szCs w:val="18"/>
        </w:rPr>
        <w:t xml:space="preserve"> 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Emelés előtt ellenőrizni kell az emelő berendezés megfelelő teherbírását. Az emelő berendezés legyen ellátva biztonsági leírással, piktogramokkal,  megfelelő veszély-jelekkel.  TILOS az emelőberendezés biztonsági  berendezéseit  (pl. beépített zuhanásgátló, süllyesztési sebesség beállítása  stb.) manipulálni!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Használat előtt ellenőrizni kell az emelésben résztvevő elemek állapotát (emelőkarok, kötél stb)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Ellenőrizni kell az emelt teher  súlypont elosztását.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Függő teher alatt TILOS tartózkodni.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Az emelő berendezést csak a használatára feljogosítottak  használhatják.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Be kell tartani a kézzel mozgatható súlyhatárokat (nő, férfi dolgozó)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Nehéz tárgyak  tárolásánál ügyelni kell arra, hogy leesés lebillenés veszélye nélkül, a műhelybeli közlekedő utak szabadon hagyásával  legyenek  azok elhelyezve.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- A dolgozó ruházatára, egyéni védőeszközeire vonatkozó előírások:</w:t>
      </w:r>
    </w:p>
    <w:p w:rsidR="00B94CE0" w:rsidRDefault="00845075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571500" cy="523875"/>
            <wp:effectExtent l="19050" t="0" r="0" b="0"/>
            <wp:docPr id="234" name="Kép 9" descr="Védőszemüv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 descr="Védőszemüv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CE0">
        <w:rPr>
          <w:rFonts w:ascii="Arial" w:hAnsi="Arial" w:cs="Arial"/>
          <w:color w:val="0000FF"/>
          <w:sz w:val="18"/>
          <w:szCs w:val="18"/>
        </w:rPr>
        <w:t xml:space="preserve">   </w:t>
      </w:r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685800" cy="533400"/>
            <wp:effectExtent l="19050" t="0" r="0" b="0"/>
            <wp:docPr id="233" name="Kép 10" descr="zajvéd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zajvédő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Az adott munkához előírt munkaruha  és munkacipő (acélbetétes)  viselése kötelező, nyaklánc, karkötő, gyűrű  stb. viselése  forgácsoló munka közben (mely  balesetveszélyt jelenthet) tilos.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Egyéni védőeszközök  (védőkesztyű, védőszemüveg  maszk stb.) az adott munkafolyamat jellegétől függően  szükségesek (pl. pattogó forgács esetén  védőszemüveg  kötelező).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-Hűtő kenő folyadékok kezelési szabályai: 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  </w:t>
      </w:r>
      <w:r w:rsidR="00845075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438150" cy="533400"/>
            <wp:effectExtent l="19050" t="0" r="0" b="0"/>
            <wp:docPr id="232" name="Kép 11" descr="Hord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Hordó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18"/>
          <w:szCs w:val="18"/>
        </w:rPr>
        <w:t xml:space="preserve">  </w:t>
      </w:r>
      <w:r w:rsidR="00845075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231" name="Kép 12" descr="környvé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környvé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lastRenderedPageBreak/>
        <w:t>A hűtő kenő folyadékok veszélyes anyagnak számítanak ezért kezelésüket az előírások betartásával  kell végezni. ( a hűtőfolyadékkal szennyezett rongyok és a forgács kezelése úgyszintén).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Az elhasznált,  gépből  eltávolított hűtőfolyadékot zárt tárolóedényekben kell tárolni és a területileg  kijelölt megsemmisítő központokban kell leadni.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Ha  hűtőfolyadék kerül a csatornákba, esetleg élővíz folyásba, haladéktalanul értesíteni kell az illetékes környezetvédelmi hatóságot. 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- CNC gépek biztonságtechnikai rendszerei: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i/>
          <w:iCs/>
          <w:color w:val="0000FF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</w:rPr>
        <w:t xml:space="preserve">Mechanikai  jellegűek: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Védőburkolatok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Védőrácsok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Korlátok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Szenzorok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Túlterhelés gátló törőcsapok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Munkadarab elszedők a kézzel való megfogás helyettesítésére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i/>
          <w:iCs/>
          <w:color w:val="0000FF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</w:rPr>
        <w:t>Szoftver jellegűek: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Munkatér lehatárolás 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Programozható stopok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Kommentek (biztonságot szolgáló közlemények) elhelyezése a programban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Fordulatszám lehatárolás vágósebesség programozása előtt  stb.</w:t>
      </w:r>
    </w:p>
    <w:p w:rsidR="00B94CE0" w:rsidRDefault="00B94CE0" w:rsidP="00B94CE0">
      <w:p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:rsidR="00B94CE0" w:rsidRDefault="00B94CE0" w:rsidP="00B94CE0">
      <w:pPr>
        <w:spacing w:line="360" w:lineRule="auto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>Ellenőrző kérdések :</w:t>
      </w:r>
    </w:p>
    <w:p w:rsidR="00B94CE0" w:rsidRDefault="00B94CE0" w:rsidP="00B94CE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A CNC gép kezelése közben belenyúlhat-e azonnali jelleggel az Ön tapasztaltabb, nagyobb tudású munkatársa az Ön által végzett gépkezelési folyamatba?  </w:t>
      </w:r>
    </w:p>
    <w:p w:rsidR="00B94CE0" w:rsidRDefault="00B94CE0" w:rsidP="00B94CE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Miért kiemelten fontos az, hogy a CNC gépkezelő megfelelő állapotban jelentkezzen munkavégzésre?</w:t>
      </w:r>
    </w:p>
    <w:p w:rsidR="00B94CE0" w:rsidRDefault="00B94CE0" w:rsidP="00B94CE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Melyik szempont élvez elsőbbséget: a biztonságos jellegű munkavégzés, vagy a  teljesen pontos munkadarab előállítása?</w:t>
      </w:r>
    </w:p>
    <w:p w:rsidR="00B94CE0" w:rsidRDefault="00B94CE0" w:rsidP="00B94CE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Mit kell bemutatni az orvosnak, ha valaki a hűtő-kenő folyadékkal való hosszabb idejű érintkezés miatt allergiás tünetekkel  orvoshoz fordul?</w:t>
      </w:r>
    </w:p>
    <w:p w:rsidR="00B94CE0" w:rsidRDefault="00B94CE0" w:rsidP="00B94CE0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</w:rPr>
      </w:pPr>
    </w:p>
    <w:p w:rsidR="00B94CE0" w:rsidRDefault="00B94CE0" w:rsidP="00B94CE0"/>
    <w:p w:rsidR="00636219" w:rsidRDefault="00845075"/>
    <w:sectPr w:rsidR="00636219" w:rsidSect="0020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B61"/>
    <w:multiLevelType w:val="hybridMultilevel"/>
    <w:tmpl w:val="27CE6EF6"/>
    <w:lvl w:ilvl="0" w:tplc="EA847BC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65A2C"/>
    <w:multiLevelType w:val="hybridMultilevel"/>
    <w:tmpl w:val="0BF4DF60"/>
    <w:lvl w:ilvl="0" w:tplc="EA847BC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8C7930"/>
    <w:multiLevelType w:val="hybridMultilevel"/>
    <w:tmpl w:val="EBDCF894"/>
    <w:lvl w:ilvl="0" w:tplc="EA847BC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F1772C"/>
    <w:multiLevelType w:val="hybridMultilevel"/>
    <w:tmpl w:val="EB1420F0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B94CE0"/>
    <w:rsid w:val="00473868"/>
    <w:rsid w:val="0076798A"/>
    <w:rsid w:val="00845075"/>
    <w:rsid w:val="009F4D4C"/>
    <w:rsid w:val="00B064DB"/>
    <w:rsid w:val="00B9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E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B94CE0"/>
    <w:pPr>
      <w:numPr>
        <w:numId w:val="1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94C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4CE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2011-09-15T15:04:00Z</dcterms:created>
  <dcterms:modified xsi:type="dcterms:W3CDTF">2011-09-15T15:04:00Z</dcterms:modified>
</cp:coreProperties>
</file>